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462" w:rsidRPr="00D51D89" w:rsidRDefault="003A468D" w:rsidP="001E4044">
      <w:pPr>
        <w:pStyle w:val="Nadpisobsahu"/>
        <w:rPr>
          <w:rFonts w:ascii="Arial Narrow" w:hAnsi="Arial Narrow" w:cs="Arial"/>
          <w:b/>
          <w:color w:val="000000"/>
          <w:sz w:val="28"/>
          <w:szCs w:val="28"/>
        </w:rPr>
      </w:pPr>
      <w:r w:rsidRPr="00D51D89">
        <w:rPr>
          <w:rFonts w:ascii="Arial Narrow" w:hAnsi="Arial Narrow" w:cs="Arial"/>
          <w:b/>
          <w:color w:val="000000"/>
          <w:sz w:val="28"/>
          <w:szCs w:val="28"/>
        </w:rPr>
        <w:t>B Souhrnná technická zpráva</w:t>
      </w:r>
    </w:p>
    <w:p w:rsidR="001E4044" w:rsidRPr="00D51D89" w:rsidRDefault="001E4044" w:rsidP="001E4044"/>
    <w:p w:rsidR="00841F92" w:rsidRPr="00D51D89" w:rsidRDefault="001E4044" w:rsidP="00841F92">
      <w:pPr>
        <w:pStyle w:val="Nadpis4"/>
        <w:spacing w:before="120"/>
        <w:rPr>
          <w:rFonts w:ascii="Arial Narrow" w:hAnsi="Arial Narrow"/>
          <w:color w:val="auto"/>
        </w:rPr>
      </w:pPr>
      <w:bookmarkStart w:id="0" w:name="_Toc478480239"/>
      <w:r w:rsidRPr="00D51D89">
        <w:rPr>
          <w:rFonts w:ascii="Arial Narrow" w:hAnsi="Arial Narrow"/>
          <w:color w:val="auto"/>
        </w:rPr>
        <w:t>OBSAH</w:t>
      </w:r>
      <w:bookmarkEnd w:id="0"/>
    </w:p>
    <w:p w:rsidR="00841F92" w:rsidRPr="00D51D89" w:rsidRDefault="00841F92" w:rsidP="00841F92"/>
    <w:p w:rsidR="00366390" w:rsidRDefault="00841F92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r w:rsidRPr="00D51D89">
        <w:fldChar w:fldCharType="begin"/>
      </w:r>
      <w:r w:rsidRPr="00D51D89">
        <w:instrText xml:space="preserve"> TOC \o "1-3" \h \z \u </w:instrText>
      </w:r>
      <w:r w:rsidRPr="00D51D89">
        <w:fldChar w:fldCharType="separate"/>
      </w:r>
      <w:hyperlink w:anchor="_Toc141954123" w:history="1">
        <w:r w:rsidR="00CE64E9">
          <w:rPr>
            <w:rStyle w:val="Hypertextovodkaz"/>
            <w:noProof/>
            <w:lang w:eastAsia="en-US"/>
          </w:rPr>
          <w:t>B.1. Popis území stavby</w:t>
        </w:r>
        <w:r w:rsidR="00366390">
          <w:rPr>
            <w:noProof/>
            <w:webHidden/>
          </w:rPr>
          <w:tab/>
        </w:r>
        <w:r w:rsidR="00366390">
          <w:rPr>
            <w:noProof/>
            <w:webHidden/>
          </w:rPr>
          <w:fldChar w:fldCharType="begin"/>
        </w:r>
        <w:r w:rsidR="00366390">
          <w:rPr>
            <w:noProof/>
            <w:webHidden/>
          </w:rPr>
          <w:instrText xml:space="preserve"> PAGEREF _Toc141954123 \h </w:instrText>
        </w:r>
        <w:r w:rsidR="00366390">
          <w:rPr>
            <w:noProof/>
            <w:webHidden/>
          </w:rPr>
        </w:r>
        <w:r w:rsidR="00366390">
          <w:rPr>
            <w:noProof/>
            <w:webHidden/>
          </w:rPr>
          <w:fldChar w:fldCharType="separate"/>
        </w:r>
        <w:r w:rsidR="00232328">
          <w:rPr>
            <w:noProof/>
            <w:webHidden/>
          </w:rPr>
          <w:t>2</w:t>
        </w:r>
        <w:r w:rsidR="00366390">
          <w:rPr>
            <w:noProof/>
            <w:webHidden/>
          </w:rPr>
          <w:fldChar w:fldCharType="end"/>
        </w:r>
      </w:hyperlink>
    </w:p>
    <w:p w:rsidR="00366390" w:rsidRDefault="00232328">
      <w:pPr>
        <w:pStyle w:val="Obsah3"/>
        <w:tabs>
          <w:tab w:val="right" w:pos="9062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141954124" w:history="1">
        <w:r w:rsidR="004A4CBF">
          <w:rPr>
            <w:rStyle w:val="Hypertextovodkaz"/>
            <w:noProof/>
            <w:lang w:eastAsia="x-none"/>
          </w:rPr>
          <w:t>1.</w:t>
        </w:r>
        <w:r w:rsidR="00366390" w:rsidRPr="0026745F">
          <w:rPr>
            <w:rStyle w:val="Hypertextovodkaz"/>
            <w:noProof/>
            <w:lang w:eastAsia="x-none"/>
          </w:rPr>
          <w:t xml:space="preserve"> charakteristika stavebního pozemku</w:t>
        </w:r>
        <w:r w:rsidR="00366390">
          <w:rPr>
            <w:noProof/>
            <w:webHidden/>
          </w:rPr>
          <w:tab/>
        </w:r>
        <w:r w:rsidR="00366390">
          <w:rPr>
            <w:noProof/>
            <w:webHidden/>
          </w:rPr>
          <w:fldChar w:fldCharType="begin"/>
        </w:r>
        <w:r w:rsidR="00366390">
          <w:rPr>
            <w:noProof/>
            <w:webHidden/>
          </w:rPr>
          <w:instrText xml:space="preserve"> PAGEREF _Toc141954124 \h </w:instrText>
        </w:r>
        <w:r w:rsidR="00366390">
          <w:rPr>
            <w:noProof/>
            <w:webHidden/>
          </w:rPr>
        </w:r>
        <w:r w:rsidR="00366390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366390">
          <w:rPr>
            <w:noProof/>
            <w:webHidden/>
          </w:rPr>
          <w:fldChar w:fldCharType="end"/>
        </w:r>
      </w:hyperlink>
    </w:p>
    <w:p w:rsidR="00366390" w:rsidRDefault="00232328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141954125" w:history="1">
        <w:r w:rsidR="00CE64E9">
          <w:rPr>
            <w:rStyle w:val="Hypertextovodkaz"/>
            <w:noProof/>
            <w:lang w:eastAsia="en-US"/>
          </w:rPr>
          <w:t>b.2.</w:t>
        </w:r>
        <w:r w:rsidR="00366390" w:rsidRPr="0026745F">
          <w:rPr>
            <w:rStyle w:val="Hypertextovodkaz"/>
            <w:noProof/>
            <w:lang w:eastAsia="en-US"/>
          </w:rPr>
          <w:t xml:space="preserve"> Popis stavby</w:t>
        </w:r>
        <w:r w:rsidR="00366390">
          <w:rPr>
            <w:noProof/>
            <w:webHidden/>
          </w:rPr>
          <w:tab/>
        </w:r>
        <w:r w:rsidR="00CE64E9">
          <w:rPr>
            <w:noProof/>
            <w:webHidden/>
          </w:rPr>
          <w:t>2</w:t>
        </w:r>
      </w:hyperlink>
    </w:p>
    <w:p w:rsidR="00366390" w:rsidRDefault="00232328">
      <w:pPr>
        <w:pStyle w:val="Obsah3"/>
        <w:tabs>
          <w:tab w:val="left" w:pos="539"/>
          <w:tab w:val="right" w:pos="9062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141954126" w:history="1">
        <w:r w:rsidR="00CE64E9">
          <w:rPr>
            <w:rStyle w:val="Hypertextovodkaz"/>
            <w:noProof/>
            <w:lang w:eastAsia="x-none"/>
          </w:rPr>
          <w:t>B.2.1.</w:t>
        </w:r>
        <w:r w:rsidR="00366390">
          <w:rPr>
            <w:rFonts w:asciiTheme="minorHAnsi" w:eastAsiaTheme="minorEastAsia" w:hAnsiTheme="minorHAnsi" w:cstheme="minorBidi"/>
            <w:i w:val="0"/>
            <w:noProof/>
          </w:rPr>
          <w:tab/>
        </w:r>
        <w:r w:rsidR="00366390" w:rsidRPr="0026745F">
          <w:rPr>
            <w:rStyle w:val="Hypertextovodkaz"/>
            <w:noProof/>
            <w:lang w:eastAsia="x-none"/>
          </w:rPr>
          <w:t>Účel užívání stavby, základní kapacity funkčních jednotek</w:t>
        </w:r>
        <w:r w:rsidR="00366390">
          <w:rPr>
            <w:noProof/>
            <w:webHidden/>
          </w:rPr>
          <w:tab/>
        </w:r>
        <w:r w:rsidR="00CE64E9">
          <w:rPr>
            <w:noProof/>
            <w:webHidden/>
          </w:rPr>
          <w:t>2</w:t>
        </w:r>
      </w:hyperlink>
    </w:p>
    <w:p w:rsidR="00366390" w:rsidRDefault="00232328">
      <w:pPr>
        <w:pStyle w:val="Obsah3"/>
        <w:tabs>
          <w:tab w:val="left" w:pos="539"/>
          <w:tab w:val="right" w:pos="9062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141954127" w:history="1">
        <w:r w:rsidR="00366390" w:rsidRPr="0026745F">
          <w:rPr>
            <w:rStyle w:val="Hypertextovodkaz"/>
            <w:noProof/>
            <w:lang w:eastAsia="x-none"/>
          </w:rPr>
          <w:t>2.</w:t>
        </w:r>
        <w:r w:rsidR="00366390">
          <w:rPr>
            <w:rFonts w:asciiTheme="minorHAnsi" w:eastAsiaTheme="minorEastAsia" w:hAnsiTheme="minorHAnsi" w:cstheme="minorBidi"/>
            <w:i w:val="0"/>
            <w:noProof/>
          </w:rPr>
          <w:tab/>
        </w:r>
        <w:r w:rsidR="00366390" w:rsidRPr="0026745F">
          <w:rPr>
            <w:rStyle w:val="Hypertextovodkaz"/>
            <w:noProof/>
            <w:lang w:eastAsia="x-none"/>
          </w:rPr>
          <w:t>Trvalá nebo dočasná stavba</w:t>
        </w:r>
        <w:r w:rsidR="00366390">
          <w:rPr>
            <w:noProof/>
            <w:webHidden/>
          </w:rPr>
          <w:tab/>
        </w:r>
        <w:r w:rsidR="00CE64E9">
          <w:rPr>
            <w:noProof/>
            <w:webHidden/>
          </w:rPr>
          <w:t>2</w:t>
        </w:r>
      </w:hyperlink>
    </w:p>
    <w:p w:rsidR="00366390" w:rsidRDefault="00232328">
      <w:pPr>
        <w:pStyle w:val="Obsah3"/>
        <w:tabs>
          <w:tab w:val="left" w:pos="539"/>
          <w:tab w:val="right" w:pos="9062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141954128" w:history="1">
        <w:r w:rsidR="00366390" w:rsidRPr="0026745F">
          <w:rPr>
            <w:rStyle w:val="Hypertextovodkaz"/>
            <w:noProof/>
            <w:lang w:eastAsia="x-none"/>
          </w:rPr>
          <w:t>3.</w:t>
        </w:r>
        <w:r w:rsidR="00366390">
          <w:rPr>
            <w:rFonts w:asciiTheme="minorHAnsi" w:eastAsiaTheme="minorEastAsia" w:hAnsiTheme="minorHAnsi" w:cstheme="minorBidi"/>
            <w:i w:val="0"/>
            <w:noProof/>
          </w:rPr>
          <w:tab/>
        </w:r>
        <w:r w:rsidR="00366390" w:rsidRPr="0026745F">
          <w:rPr>
            <w:rStyle w:val="Hypertextovodkaz"/>
            <w:noProof/>
            <w:lang w:eastAsia="x-none"/>
          </w:rPr>
          <w:t>Ochrana stavby podle jiných právních předpisů</w:t>
        </w:r>
        <w:r w:rsidR="00366390">
          <w:rPr>
            <w:noProof/>
            <w:webHidden/>
          </w:rPr>
          <w:tab/>
        </w:r>
        <w:r w:rsidR="00CE64E9">
          <w:rPr>
            <w:noProof/>
            <w:webHidden/>
          </w:rPr>
          <w:t>2</w:t>
        </w:r>
      </w:hyperlink>
    </w:p>
    <w:p w:rsidR="00366390" w:rsidRDefault="00232328">
      <w:pPr>
        <w:pStyle w:val="Obsah3"/>
        <w:tabs>
          <w:tab w:val="left" w:pos="539"/>
          <w:tab w:val="right" w:pos="9062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141954129" w:history="1">
        <w:r w:rsidR="00366390" w:rsidRPr="0026745F">
          <w:rPr>
            <w:rStyle w:val="Hypertextovodkaz"/>
            <w:noProof/>
            <w:lang w:eastAsia="x-none"/>
          </w:rPr>
          <w:t>4.</w:t>
        </w:r>
        <w:r w:rsidR="00366390">
          <w:rPr>
            <w:rFonts w:asciiTheme="minorHAnsi" w:eastAsiaTheme="minorEastAsia" w:hAnsiTheme="minorHAnsi" w:cstheme="minorBidi"/>
            <w:i w:val="0"/>
            <w:noProof/>
          </w:rPr>
          <w:tab/>
        </w:r>
        <w:r w:rsidR="00366390" w:rsidRPr="0026745F">
          <w:rPr>
            <w:rStyle w:val="Hypertextovodkaz"/>
            <w:noProof/>
            <w:lang w:eastAsia="x-none"/>
          </w:rPr>
          <w:t>Parametry stavby</w:t>
        </w:r>
        <w:r w:rsidR="00366390">
          <w:rPr>
            <w:noProof/>
            <w:webHidden/>
          </w:rPr>
          <w:tab/>
        </w:r>
        <w:r w:rsidR="00CE64E9">
          <w:rPr>
            <w:noProof/>
            <w:webHidden/>
          </w:rPr>
          <w:t>2</w:t>
        </w:r>
      </w:hyperlink>
    </w:p>
    <w:p w:rsidR="00366390" w:rsidRDefault="00232328">
      <w:pPr>
        <w:pStyle w:val="Obsah3"/>
        <w:tabs>
          <w:tab w:val="left" w:pos="539"/>
          <w:tab w:val="right" w:pos="9062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141954130" w:history="1">
        <w:r w:rsidR="00366390" w:rsidRPr="0026745F">
          <w:rPr>
            <w:rStyle w:val="Hypertextovodkaz"/>
            <w:noProof/>
            <w:lang w:eastAsia="x-none"/>
          </w:rPr>
          <w:t>5.</w:t>
        </w:r>
        <w:r w:rsidR="00366390">
          <w:rPr>
            <w:rFonts w:asciiTheme="minorHAnsi" w:eastAsiaTheme="minorEastAsia" w:hAnsiTheme="minorHAnsi" w:cstheme="minorBidi"/>
            <w:i w:val="0"/>
            <w:noProof/>
          </w:rPr>
          <w:tab/>
        </w:r>
        <w:r w:rsidR="00366390" w:rsidRPr="0026745F">
          <w:rPr>
            <w:rStyle w:val="Hypertextovodkaz"/>
            <w:noProof/>
            <w:lang w:eastAsia="x-none"/>
          </w:rPr>
          <w:t>Základní bilance stavby</w:t>
        </w:r>
        <w:r w:rsidR="00366390">
          <w:rPr>
            <w:noProof/>
            <w:webHidden/>
          </w:rPr>
          <w:tab/>
        </w:r>
        <w:r w:rsidR="00CE64E9">
          <w:rPr>
            <w:noProof/>
            <w:webHidden/>
          </w:rPr>
          <w:t>3</w:t>
        </w:r>
      </w:hyperlink>
    </w:p>
    <w:p w:rsidR="00366390" w:rsidRPr="0036493C" w:rsidRDefault="00232328" w:rsidP="0036493C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141954131" w:history="1">
        <w:r w:rsidR="00CE64E9">
          <w:rPr>
            <w:rStyle w:val="Hypertextovodkaz"/>
            <w:noProof/>
            <w:lang w:eastAsia="en-US"/>
          </w:rPr>
          <w:t>B.2.3.</w:t>
        </w:r>
        <w:r w:rsidR="00366390" w:rsidRPr="0026745F">
          <w:rPr>
            <w:rStyle w:val="Hypertextovodkaz"/>
            <w:noProof/>
            <w:lang w:eastAsia="en-US"/>
          </w:rPr>
          <w:t> technický popis stavby a jejího technického zařízení</w:t>
        </w:r>
        <w:r w:rsidR="00366390">
          <w:rPr>
            <w:noProof/>
            <w:webHidden/>
          </w:rPr>
          <w:tab/>
        </w:r>
        <w:r w:rsidR="00CE64E9">
          <w:rPr>
            <w:noProof/>
            <w:webHidden/>
          </w:rPr>
          <w:t>3</w:t>
        </w:r>
      </w:hyperlink>
    </w:p>
    <w:p w:rsidR="00366390" w:rsidRDefault="00232328">
      <w:pPr>
        <w:pStyle w:val="Obsah3"/>
        <w:tabs>
          <w:tab w:val="left" w:pos="539"/>
          <w:tab w:val="right" w:pos="9062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141954133" w:history="1">
        <w:r w:rsidR="00366390" w:rsidRPr="0026745F">
          <w:rPr>
            <w:rStyle w:val="Hypertextovodkaz"/>
            <w:noProof/>
          </w:rPr>
          <w:t>1.</w:t>
        </w:r>
        <w:r w:rsidR="00366390">
          <w:rPr>
            <w:rFonts w:asciiTheme="minorHAnsi" w:eastAsiaTheme="minorEastAsia" w:hAnsiTheme="minorHAnsi" w:cstheme="minorBidi"/>
            <w:i w:val="0"/>
            <w:noProof/>
          </w:rPr>
          <w:tab/>
        </w:r>
        <w:r w:rsidR="00366390" w:rsidRPr="0026745F">
          <w:rPr>
            <w:rStyle w:val="Hypertextovodkaz"/>
            <w:noProof/>
          </w:rPr>
          <w:t>Stavební řešení</w:t>
        </w:r>
        <w:r w:rsidR="00366390">
          <w:rPr>
            <w:noProof/>
            <w:webHidden/>
          </w:rPr>
          <w:tab/>
        </w:r>
        <w:r w:rsidR="00CE64E9">
          <w:rPr>
            <w:noProof/>
            <w:webHidden/>
          </w:rPr>
          <w:t>3</w:t>
        </w:r>
      </w:hyperlink>
    </w:p>
    <w:p w:rsidR="00366390" w:rsidRDefault="00232328">
      <w:pPr>
        <w:pStyle w:val="Obsah3"/>
        <w:tabs>
          <w:tab w:val="left" w:pos="539"/>
          <w:tab w:val="right" w:pos="9062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141954134" w:history="1">
        <w:r w:rsidR="00366390" w:rsidRPr="0026745F">
          <w:rPr>
            <w:rStyle w:val="Hypertextovodkaz"/>
            <w:noProof/>
            <w:lang w:eastAsia="x-none"/>
          </w:rPr>
          <w:t>2.</w:t>
        </w:r>
        <w:r w:rsidR="00366390">
          <w:rPr>
            <w:rFonts w:asciiTheme="minorHAnsi" w:eastAsiaTheme="minorEastAsia" w:hAnsiTheme="minorHAnsi" w:cstheme="minorBidi"/>
            <w:i w:val="0"/>
            <w:noProof/>
          </w:rPr>
          <w:tab/>
        </w:r>
        <w:r w:rsidR="00366390" w:rsidRPr="0026745F">
          <w:rPr>
            <w:rStyle w:val="Hypertextovodkaz"/>
            <w:noProof/>
            <w:lang w:eastAsia="x-none"/>
          </w:rPr>
          <w:t>Mechanická odolnost a stabilita</w:t>
        </w:r>
        <w:r w:rsidR="00366390">
          <w:rPr>
            <w:noProof/>
            <w:webHidden/>
          </w:rPr>
          <w:tab/>
        </w:r>
        <w:r w:rsidR="00CE64E9">
          <w:rPr>
            <w:noProof/>
            <w:webHidden/>
          </w:rPr>
          <w:t>3</w:t>
        </w:r>
      </w:hyperlink>
    </w:p>
    <w:p w:rsidR="00366390" w:rsidRDefault="00232328">
      <w:pPr>
        <w:pStyle w:val="Obsah3"/>
        <w:tabs>
          <w:tab w:val="left" w:pos="539"/>
          <w:tab w:val="right" w:pos="9062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141954138" w:history="1">
        <w:r w:rsidR="00366390" w:rsidRPr="0026745F">
          <w:rPr>
            <w:rStyle w:val="Hypertextovodkaz"/>
            <w:noProof/>
          </w:rPr>
          <w:t>6.</w:t>
        </w:r>
        <w:r w:rsidR="00366390">
          <w:rPr>
            <w:rFonts w:asciiTheme="minorHAnsi" w:eastAsiaTheme="minorEastAsia" w:hAnsiTheme="minorHAnsi" w:cstheme="minorBidi"/>
            <w:i w:val="0"/>
            <w:noProof/>
          </w:rPr>
          <w:tab/>
        </w:r>
        <w:r w:rsidR="00366390" w:rsidRPr="0026745F">
          <w:rPr>
            <w:rStyle w:val="Hypertextovodkaz"/>
            <w:noProof/>
          </w:rPr>
          <w:t>Silnoproud</w:t>
        </w:r>
        <w:r w:rsidR="00366390">
          <w:rPr>
            <w:noProof/>
            <w:webHidden/>
          </w:rPr>
          <w:tab/>
        </w:r>
        <w:r w:rsidR="00CE64E9">
          <w:rPr>
            <w:noProof/>
            <w:webHidden/>
          </w:rPr>
          <w:t>4</w:t>
        </w:r>
      </w:hyperlink>
    </w:p>
    <w:p w:rsidR="00366390" w:rsidRDefault="00232328">
      <w:pPr>
        <w:pStyle w:val="Obsah3"/>
        <w:tabs>
          <w:tab w:val="left" w:pos="539"/>
          <w:tab w:val="right" w:pos="9062"/>
        </w:tabs>
        <w:rPr>
          <w:rFonts w:asciiTheme="minorHAnsi" w:eastAsiaTheme="minorEastAsia" w:hAnsiTheme="minorHAnsi" w:cstheme="minorBidi"/>
          <w:i w:val="0"/>
          <w:noProof/>
        </w:rPr>
      </w:pPr>
      <w:hyperlink w:anchor="_Toc141954139" w:history="1">
        <w:r w:rsidR="00366390" w:rsidRPr="0026745F">
          <w:rPr>
            <w:rStyle w:val="Hypertextovodkaz"/>
            <w:noProof/>
          </w:rPr>
          <w:t>7.</w:t>
        </w:r>
        <w:r w:rsidR="00366390">
          <w:rPr>
            <w:rFonts w:asciiTheme="minorHAnsi" w:eastAsiaTheme="minorEastAsia" w:hAnsiTheme="minorHAnsi" w:cstheme="minorBidi"/>
            <w:i w:val="0"/>
            <w:noProof/>
          </w:rPr>
          <w:tab/>
        </w:r>
        <w:r w:rsidR="00366390" w:rsidRPr="0026745F">
          <w:rPr>
            <w:rStyle w:val="Hypertextovodkaz"/>
            <w:noProof/>
          </w:rPr>
          <w:t>Slaboproudé systémy</w:t>
        </w:r>
        <w:r w:rsidR="00366390">
          <w:rPr>
            <w:noProof/>
            <w:webHidden/>
          </w:rPr>
          <w:tab/>
        </w:r>
        <w:r w:rsidR="00CE64E9">
          <w:rPr>
            <w:noProof/>
            <w:webHidden/>
          </w:rPr>
          <w:t>4</w:t>
        </w:r>
      </w:hyperlink>
    </w:p>
    <w:p w:rsidR="00366390" w:rsidRDefault="00232328">
      <w:pPr>
        <w:pStyle w:val="Obsah3"/>
        <w:tabs>
          <w:tab w:val="left" w:pos="539"/>
          <w:tab w:val="right" w:pos="9062"/>
        </w:tabs>
        <w:rPr>
          <w:noProof/>
        </w:rPr>
      </w:pPr>
      <w:hyperlink w:anchor="_Toc141954141" w:history="1">
        <w:r w:rsidR="00366390" w:rsidRPr="0026745F">
          <w:rPr>
            <w:rStyle w:val="Hypertextovodkaz"/>
            <w:noProof/>
          </w:rPr>
          <w:t>9.</w:t>
        </w:r>
        <w:r w:rsidR="00366390">
          <w:rPr>
            <w:rFonts w:asciiTheme="minorHAnsi" w:eastAsiaTheme="minorEastAsia" w:hAnsiTheme="minorHAnsi" w:cstheme="minorBidi"/>
            <w:i w:val="0"/>
            <w:noProof/>
          </w:rPr>
          <w:tab/>
        </w:r>
        <w:r w:rsidR="0036493C">
          <w:rPr>
            <w:rStyle w:val="Hypertextovodkaz"/>
            <w:noProof/>
          </w:rPr>
          <w:t>MaR</w:t>
        </w:r>
        <w:r w:rsidR="00366390">
          <w:rPr>
            <w:noProof/>
            <w:webHidden/>
          </w:rPr>
          <w:tab/>
        </w:r>
        <w:r w:rsidR="00CE64E9">
          <w:rPr>
            <w:noProof/>
            <w:webHidden/>
          </w:rPr>
          <w:t>4</w:t>
        </w:r>
      </w:hyperlink>
    </w:p>
    <w:p w:rsidR="00CE64E9" w:rsidRPr="00CE64E9" w:rsidRDefault="00CE64E9" w:rsidP="00CE64E9">
      <w:pPr>
        <w:rPr>
          <w:rFonts w:eastAsiaTheme="minorEastAsia"/>
          <w:b/>
          <w:u w:val="single"/>
        </w:rPr>
      </w:pPr>
      <w:r w:rsidRPr="00CE64E9">
        <w:rPr>
          <w:rFonts w:eastAsiaTheme="minorEastAsia"/>
          <w:b/>
          <w:u w:val="single"/>
        </w:rPr>
        <w:t>B.2.8. POŽÁR</w:t>
      </w:r>
      <w:r>
        <w:rPr>
          <w:rFonts w:eastAsiaTheme="minorEastAsia"/>
          <w:b/>
          <w:u w:val="single"/>
        </w:rPr>
        <w:t>NĚ BEZPEČNOSTNÍ ZAŘÍZENÍ</w:t>
      </w:r>
      <w:r>
        <w:rPr>
          <w:rFonts w:eastAsiaTheme="minorEastAsia"/>
          <w:b/>
          <w:u w:val="single"/>
        </w:rPr>
        <w:tab/>
      </w:r>
      <w:r>
        <w:rPr>
          <w:rFonts w:eastAsiaTheme="minorEastAsia"/>
          <w:b/>
          <w:u w:val="single"/>
        </w:rPr>
        <w:tab/>
      </w:r>
      <w:r>
        <w:rPr>
          <w:rFonts w:eastAsiaTheme="minorEastAsia"/>
          <w:b/>
          <w:u w:val="single"/>
        </w:rPr>
        <w:tab/>
      </w:r>
      <w:r>
        <w:rPr>
          <w:rFonts w:eastAsiaTheme="minorEastAsia"/>
          <w:b/>
          <w:u w:val="single"/>
        </w:rPr>
        <w:tab/>
      </w:r>
      <w:r>
        <w:rPr>
          <w:rFonts w:eastAsiaTheme="minorEastAsia"/>
          <w:b/>
          <w:u w:val="single"/>
        </w:rPr>
        <w:tab/>
      </w:r>
      <w:r>
        <w:rPr>
          <w:rFonts w:eastAsiaTheme="minorEastAsia"/>
          <w:b/>
          <w:u w:val="single"/>
        </w:rPr>
        <w:tab/>
      </w:r>
      <w:r>
        <w:rPr>
          <w:rFonts w:eastAsiaTheme="minorEastAsia"/>
          <w:b/>
          <w:u w:val="single"/>
        </w:rPr>
        <w:tab/>
        <w:t xml:space="preserve">        5</w:t>
      </w:r>
      <w:r w:rsidRPr="00CE64E9">
        <w:rPr>
          <w:rFonts w:eastAsiaTheme="minorEastAsia"/>
          <w:b/>
          <w:u w:val="single"/>
        </w:rPr>
        <w:t xml:space="preserve">     </w:t>
      </w:r>
    </w:p>
    <w:p w:rsidR="00366390" w:rsidRDefault="00232328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u w:val="none"/>
        </w:rPr>
      </w:pPr>
      <w:hyperlink w:anchor="_Toc141954155" w:history="1">
        <w:r w:rsidR="00366390" w:rsidRPr="0026745F">
          <w:rPr>
            <w:rStyle w:val="Hypertextovodkaz"/>
            <w:noProof/>
            <w:lang w:eastAsia="en-US"/>
          </w:rPr>
          <w:t>f) ochranná a bezpečnostní pásma,</w:t>
        </w:r>
        <w:r w:rsidR="00366390">
          <w:rPr>
            <w:noProof/>
            <w:webHidden/>
          </w:rPr>
          <w:tab/>
        </w:r>
        <w:r w:rsidR="009F08DA">
          <w:rPr>
            <w:noProof/>
            <w:webHidden/>
          </w:rPr>
          <w:t>6</w:t>
        </w:r>
      </w:hyperlink>
    </w:p>
    <w:p w:rsidR="0065430F" w:rsidRPr="0065430F" w:rsidRDefault="00232328" w:rsidP="0065430F">
      <w:pPr>
        <w:pStyle w:val="Obsah1"/>
        <w:rPr>
          <w:noProof/>
        </w:rPr>
      </w:pPr>
      <w:hyperlink w:anchor="_Toc141954156" w:history="1">
        <w:r w:rsidR="00366390" w:rsidRPr="0026745F">
          <w:rPr>
            <w:rStyle w:val="Hypertextovodkaz"/>
            <w:noProof/>
            <w:lang w:eastAsia="en-US"/>
          </w:rPr>
          <w:t>g) vliv stavby na životní prostředí a ochrana zvláštních zájmů</w:t>
        </w:r>
        <w:r w:rsidR="00366390">
          <w:rPr>
            <w:noProof/>
            <w:webHidden/>
          </w:rPr>
          <w:tab/>
        </w:r>
        <w:r w:rsidR="009F08DA">
          <w:rPr>
            <w:noProof/>
            <w:webHidden/>
          </w:rPr>
          <w:t>6</w:t>
        </w:r>
      </w:hyperlink>
    </w:p>
    <w:p w:rsidR="00841F92" w:rsidRPr="00D51D89" w:rsidRDefault="00841F92" w:rsidP="00841F92">
      <w:r w:rsidRPr="00D51D89">
        <w:fldChar w:fldCharType="end"/>
      </w:r>
    </w:p>
    <w:p w:rsidR="001E4044" w:rsidRPr="00D51D89" w:rsidRDefault="001E4044" w:rsidP="001E4044"/>
    <w:p w:rsidR="00BB3546" w:rsidRPr="00D51D89" w:rsidRDefault="00BB3546">
      <w:pPr>
        <w:jc w:val="left"/>
        <w:rPr>
          <w:b/>
          <w:caps/>
          <w:sz w:val="28"/>
          <w:szCs w:val="28"/>
          <w:lang w:eastAsia="en-US"/>
        </w:rPr>
      </w:pPr>
      <w:bookmarkStart w:id="1" w:name="_Toc134709691"/>
      <w:r w:rsidRPr="00D51D89">
        <w:rPr>
          <w:b/>
          <w:caps/>
          <w:sz w:val="28"/>
          <w:szCs w:val="28"/>
          <w:lang w:eastAsia="en-US"/>
        </w:rPr>
        <w:br w:type="page"/>
      </w:r>
    </w:p>
    <w:p w:rsidR="003A468D" w:rsidRPr="00D51D89" w:rsidRDefault="00E73ECF" w:rsidP="001E4044">
      <w:pPr>
        <w:pStyle w:val="Nadpis1"/>
        <w:keepNext w:val="0"/>
        <w:keepLines w:val="0"/>
        <w:pBdr>
          <w:bottom w:val="single" w:sz="4" w:space="1" w:color="auto"/>
        </w:pBdr>
        <w:spacing w:after="120"/>
        <w:jc w:val="left"/>
        <w:rPr>
          <w:rFonts w:ascii="Arial Narrow" w:eastAsia="Times New Roman" w:hAnsi="Arial Narrow" w:cs="Times New Roman"/>
          <w:b/>
          <w:caps/>
          <w:sz w:val="28"/>
          <w:szCs w:val="28"/>
          <w:lang w:eastAsia="en-US"/>
        </w:rPr>
      </w:pPr>
      <w:bookmarkStart w:id="2" w:name="_Toc141954123"/>
      <w:proofErr w:type="gramStart"/>
      <w:r>
        <w:rPr>
          <w:rFonts w:ascii="Arial Narrow" w:eastAsia="Times New Roman" w:hAnsi="Arial Narrow" w:cs="Times New Roman"/>
          <w:b/>
          <w:caps/>
          <w:sz w:val="28"/>
          <w:szCs w:val="28"/>
          <w:lang w:eastAsia="en-US"/>
        </w:rPr>
        <w:lastRenderedPageBreak/>
        <w:t>B.1.</w:t>
      </w:r>
      <w:r w:rsidR="003A468D" w:rsidRPr="00D51D89">
        <w:rPr>
          <w:rFonts w:ascii="Arial Narrow" w:eastAsia="Times New Roman" w:hAnsi="Arial Narrow" w:cs="Times New Roman"/>
          <w:b/>
          <w:caps/>
          <w:sz w:val="28"/>
          <w:szCs w:val="28"/>
          <w:lang w:eastAsia="en-US"/>
        </w:rPr>
        <w:t xml:space="preserve"> Popis</w:t>
      </w:r>
      <w:proofErr w:type="gramEnd"/>
      <w:r w:rsidR="003A468D" w:rsidRPr="00D51D89">
        <w:rPr>
          <w:rFonts w:ascii="Arial Narrow" w:eastAsia="Times New Roman" w:hAnsi="Arial Narrow" w:cs="Times New Roman"/>
          <w:b/>
          <w:caps/>
          <w:sz w:val="28"/>
          <w:szCs w:val="28"/>
          <w:lang w:eastAsia="en-US"/>
        </w:rPr>
        <w:t xml:space="preserve"> území stavby</w:t>
      </w:r>
      <w:bookmarkEnd w:id="1"/>
      <w:r>
        <w:rPr>
          <w:rFonts w:ascii="Arial Narrow" w:eastAsia="Times New Roman" w:hAnsi="Arial Narrow" w:cs="Times New Roman"/>
          <w:b/>
          <w:caps/>
          <w:sz w:val="28"/>
          <w:szCs w:val="28"/>
          <w:lang w:eastAsia="en-US"/>
        </w:rPr>
        <w:t xml:space="preserve"> </w:t>
      </w:r>
      <w:r w:rsidR="00F56462" w:rsidRPr="00D51D89">
        <w:rPr>
          <w:rFonts w:ascii="Arial Narrow" w:eastAsia="Times New Roman" w:hAnsi="Arial Narrow" w:cs="Times New Roman"/>
          <w:b/>
          <w:caps/>
          <w:sz w:val="28"/>
          <w:szCs w:val="28"/>
          <w:lang w:eastAsia="en-US"/>
        </w:rPr>
        <w:t xml:space="preserve"> </w:t>
      </w:r>
      <w:bookmarkEnd w:id="2"/>
    </w:p>
    <w:p w:rsidR="003A468D" w:rsidRPr="00D51D89" w:rsidRDefault="003A468D" w:rsidP="003A468D">
      <w:pPr>
        <w:pStyle w:val="l5"/>
        <w:spacing w:before="0" w:beforeAutospacing="0" w:after="0" w:afterAutospacing="0"/>
        <w:jc w:val="both"/>
        <w:rPr>
          <w:rStyle w:val="PromnnHTML"/>
          <w:rFonts w:ascii="Arial Narrow" w:hAnsi="Arial Narrow" w:cs="Arial"/>
          <w:b/>
          <w:bCs/>
          <w:i w:val="0"/>
          <w:iCs w:val="0"/>
          <w:color w:val="000000"/>
          <w:sz w:val="20"/>
          <w:szCs w:val="20"/>
        </w:rPr>
      </w:pPr>
    </w:p>
    <w:p w:rsidR="007B1EE5" w:rsidRPr="00D51D89" w:rsidRDefault="00FA3862" w:rsidP="00FA3862">
      <w:pPr>
        <w:pStyle w:val="Nadpis3"/>
        <w:keepNext w:val="0"/>
        <w:tabs>
          <w:tab w:val="left" w:pos="426"/>
        </w:tabs>
        <w:spacing w:before="120" w:after="120"/>
        <w:jc w:val="left"/>
        <w:rPr>
          <w:rStyle w:val="PromnnHTML"/>
          <w:rFonts w:ascii="Arial Narrow" w:hAnsi="Arial Narrow"/>
          <w:b w:val="0"/>
          <w:bCs w:val="0"/>
          <w:i w:val="0"/>
          <w:iCs w:val="0"/>
          <w:color w:val="000000"/>
          <w:sz w:val="20"/>
          <w:szCs w:val="20"/>
        </w:rPr>
      </w:pPr>
      <w:bookmarkStart w:id="3" w:name="_Toc141954124"/>
      <w:r w:rsidRPr="00D51D89">
        <w:rPr>
          <w:rFonts w:ascii="Arial Narrow" w:hAnsi="Arial Narrow" w:cs="Times New Roman"/>
          <w:bCs w:val="0"/>
          <w:sz w:val="22"/>
          <w:szCs w:val="22"/>
          <w:u w:val="single"/>
          <w:lang w:eastAsia="x-none"/>
        </w:rPr>
        <w:t>1</w:t>
      </w:r>
      <w:r w:rsidR="004A4CBF">
        <w:rPr>
          <w:rFonts w:ascii="Arial Narrow" w:hAnsi="Arial Narrow" w:cs="Times New Roman"/>
          <w:bCs w:val="0"/>
          <w:sz w:val="22"/>
          <w:szCs w:val="22"/>
          <w:u w:val="single"/>
          <w:lang w:eastAsia="x-none"/>
        </w:rPr>
        <w:t>.</w:t>
      </w:r>
      <w:r w:rsidR="003A468D" w:rsidRPr="00D51D89">
        <w:rPr>
          <w:rFonts w:ascii="Arial Narrow" w:hAnsi="Arial Narrow" w:cs="Times New Roman"/>
          <w:bCs w:val="0"/>
          <w:sz w:val="22"/>
          <w:szCs w:val="22"/>
          <w:u w:val="single"/>
          <w:lang w:eastAsia="x-none"/>
        </w:rPr>
        <w:t xml:space="preserve"> charakteristika stavebního pozemku</w:t>
      </w:r>
      <w:bookmarkEnd w:id="3"/>
    </w:p>
    <w:p w:rsidR="00B05FD6" w:rsidRPr="00D51D89" w:rsidRDefault="00B05FD6" w:rsidP="00B64145">
      <w:pPr>
        <w:pStyle w:val="l5"/>
        <w:spacing w:before="0" w:beforeAutospacing="0" w:after="0" w:afterAutospacing="0"/>
        <w:rPr>
          <w:rFonts w:ascii="Arial Narrow" w:hAnsi="Arial Narrow"/>
          <w:sz w:val="20"/>
          <w:szCs w:val="20"/>
        </w:rPr>
      </w:pPr>
      <w:r w:rsidRPr="00D51D89">
        <w:rPr>
          <w:rFonts w:ascii="Arial Narrow" w:hAnsi="Arial Narrow"/>
          <w:sz w:val="20"/>
          <w:szCs w:val="20"/>
        </w:rPr>
        <w:t>Pozemky stavby se nacházejí v části Jinonic mezi ulicemi U Kříže / U Tyršovy školy a ulicí V Zářezu.</w:t>
      </w:r>
    </w:p>
    <w:p w:rsidR="003C0CDD" w:rsidRPr="00D51D89" w:rsidRDefault="003C0CDD" w:rsidP="005508BF">
      <w:pPr>
        <w:rPr>
          <w:sz w:val="20"/>
          <w:szCs w:val="20"/>
        </w:rPr>
      </w:pPr>
    </w:p>
    <w:p w:rsidR="003A468D" w:rsidRPr="00D51D89" w:rsidRDefault="003A468D" w:rsidP="003A468D">
      <w:pPr>
        <w:pStyle w:val="l5"/>
        <w:spacing w:before="0" w:beforeAutospacing="0" w:after="0" w:afterAutospacing="0"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D51D89">
        <w:rPr>
          <w:rFonts w:ascii="Arial Narrow" w:hAnsi="Arial Narrow" w:cs="Arial"/>
          <w:i/>
          <w:color w:val="000000"/>
          <w:sz w:val="18"/>
          <w:szCs w:val="18"/>
        </w:rPr>
        <w:t>seznam pozemků podle katastru nemovitost</w:t>
      </w:r>
      <w:r w:rsidR="000047D6" w:rsidRPr="00D51D89">
        <w:rPr>
          <w:rFonts w:ascii="Arial Narrow" w:hAnsi="Arial Narrow" w:cs="Arial"/>
          <w:i/>
          <w:color w:val="000000"/>
          <w:sz w:val="18"/>
          <w:szCs w:val="18"/>
        </w:rPr>
        <w:t>í, na kterých se stavba provádí</w:t>
      </w:r>
    </w:p>
    <w:p w:rsidR="00E10A3C" w:rsidRPr="00D51D89" w:rsidRDefault="00E10A3C" w:rsidP="003A468D">
      <w:pPr>
        <w:pStyle w:val="l5"/>
        <w:spacing w:before="0" w:beforeAutospacing="0" w:after="0" w:afterAutospacing="0"/>
        <w:jc w:val="both"/>
        <w:rPr>
          <w:rFonts w:ascii="Arial Narrow" w:hAnsi="Arial Narrow" w:cs="Arial"/>
          <w:i/>
          <w:color w:val="000000"/>
          <w:sz w:val="18"/>
          <w:szCs w:val="18"/>
        </w:rPr>
      </w:pPr>
    </w:p>
    <w:p w:rsidR="00AF5487" w:rsidRPr="00D51D89" w:rsidRDefault="00AF5487" w:rsidP="00AF5487">
      <w:pPr>
        <w:rPr>
          <w:sz w:val="20"/>
          <w:szCs w:val="20"/>
        </w:rPr>
      </w:pPr>
      <w:r w:rsidRPr="00D51D89">
        <w:rPr>
          <w:sz w:val="20"/>
          <w:szCs w:val="20"/>
        </w:rPr>
        <w:t>k. území:</w:t>
      </w:r>
      <w:r w:rsidRPr="00D51D89">
        <w:rPr>
          <w:sz w:val="20"/>
          <w:szCs w:val="20"/>
        </w:rPr>
        <w:tab/>
      </w:r>
      <w:r w:rsidRPr="00D51D89">
        <w:rPr>
          <w:sz w:val="20"/>
          <w:szCs w:val="20"/>
        </w:rPr>
        <w:tab/>
        <w:t xml:space="preserve">Jinonice (728730), </w:t>
      </w:r>
    </w:p>
    <w:p w:rsidR="00AF5487" w:rsidRPr="00D51D89" w:rsidRDefault="00AF5487" w:rsidP="00AF5487">
      <w:pPr>
        <w:rPr>
          <w:i/>
          <w:sz w:val="18"/>
          <w:szCs w:val="18"/>
        </w:rPr>
      </w:pPr>
    </w:p>
    <w:p w:rsidR="00AF5487" w:rsidRPr="000C5A99" w:rsidRDefault="00AF5487" w:rsidP="000C5A99">
      <w:pPr>
        <w:rPr>
          <w:i/>
          <w:sz w:val="20"/>
          <w:szCs w:val="20"/>
        </w:rPr>
      </w:pPr>
      <w:r w:rsidRPr="00D51D89">
        <w:rPr>
          <w:i/>
          <w:sz w:val="20"/>
          <w:szCs w:val="20"/>
        </w:rPr>
        <w:t>pozemky:</w:t>
      </w:r>
      <w:r w:rsidR="000C5A99">
        <w:rPr>
          <w:sz w:val="18"/>
          <w:szCs w:val="18"/>
        </w:rPr>
        <w:tab/>
      </w:r>
      <w:r w:rsidR="000C5A99">
        <w:rPr>
          <w:sz w:val="18"/>
          <w:szCs w:val="18"/>
        </w:rPr>
        <w:tab/>
        <w:t xml:space="preserve">764/224, </w:t>
      </w:r>
      <w:r w:rsidRPr="00D51D89">
        <w:rPr>
          <w:sz w:val="18"/>
          <w:szCs w:val="18"/>
        </w:rPr>
        <w:t>764/112</w:t>
      </w:r>
      <w:r w:rsidR="000C5A99">
        <w:rPr>
          <w:sz w:val="18"/>
          <w:szCs w:val="18"/>
        </w:rPr>
        <w:t xml:space="preserve">, </w:t>
      </w:r>
      <w:r w:rsidRPr="00D51D89">
        <w:rPr>
          <w:sz w:val="18"/>
          <w:szCs w:val="18"/>
        </w:rPr>
        <w:t>764/110, 764/112, 764/26</w:t>
      </w:r>
      <w:r w:rsidR="00CE7FB4" w:rsidRPr="00D51D89">
        <w:rPr>
          <w:sz w:val="18"/>
          <w:szCs w:val="18"/>
        </w:rPr>
        <w:t>7</w:t>
      </w:r>
    </w:p>
    <w:p w:rsidR="005A45CD" w:rsidRPr="00D51D89" w:rsidRDefault="005A45CD" w:rsidP="00AF5487">
      <w:pPr>
        <w:ind w:left="2124" w:firstLine="708"/>
        <w:rPr>
          <w:sz w:val="18"/>
          <w:szCs w:val="18"/>
        </w:rPr>
      </w:pPr>
    </w:p>
    <w:p w:rsidR="00B82B5B" w:rsidRDefault="00B82B5B">
      <w:pPr>
        <w:jc w:val="left"/>
        <w:rPr>
          <w:b/>
          <w:caps/>
          <w:sz w:val="28"/>
          <w:szCs w:val="28"/>
          <w:lang w:eastAsia="en-US"/>
        </w:rPr>
      </w:pPr>
      <w:bookmarkStart w:id="4" w:name="_Toc134709701"/>
    </w:p>
    <w:p w:rsidR="003A468D" w:rsidRPr="00D51D89" w:rsidRDefault="00AD74F4" w:rsidP="001E4044">
      <w:pPr>
        <w:pStyle w:val="Nadpis1"/>
        <w:keepNext w:val="0"/>
        <w:keepLines w:val="0"/>
        <w:pBdr>
          <w:bottom w:val="single" w:sz="4" w:space="1" w:color="auto"/>
        </w:pBdr>
        <w:spacing w:after="120"/>
        <w:jc w:val="left"/>
        <w:rPr>
          <w:rFonts w:ascii="Arial Narrow" w:eastAsia="Times New Roman" w:hAnsi="Arial Narrow" w:cs="Times New Roman"/>
          <w:b/>
          <w:caps/>
          <w:sz w:val="28"/>
          <w:szCs w:val="28"/>
          <w:lang w:eastAsia="en-US"/>
        </w:rPr>
      </w:pPr>
      <w:bookmarkStart w:id="5" w:name="_Toc141954125"/>
      <w:proofErr w:type="gramStart"/>
      <w:r w:rsidRPr="00D51D89">
        <w:rPr>
          <w:rFonts w:ascii="Arial Narrow" w:eastAsia="Times New Roman" w:hAnsi="Arial Narrow" w:cs="Times New Roman"/>
          <w:b/>
          <w:caps/>
          <w:sz w:val="28"/>
          <w:szCs w:val="28"/>
          <w:lang w:eastAsia="en-US"/>
        </w:rPr>
        <w:t>b</w:t>
      </w:r>
      <w:r w:rsidR="00E73ECF">
        <w:rPr>
          <w:rFonts w:ascii="Arial Narrow" w:eastAsia="Times New Roman" w:hAnsi="Arial Narrow" w:cs="Times New Roman"/>
          <w:b/>
          <w:caps/>
          <w:sz w:val="28"/>
          <w:szCs w:val="28"/>
          <w:lang w:eastAsia="en-US"/>
        </w:rPr>
        <w:t>.</w:t>
      </w:r>
      <w:r w:rsidR="005E17D9">
        <w:rPr>
          <w:rFonts w:ascii="Arial Narrow" w:eastAsia="Times New Roman" w:hAnsi="Arial Narrow" w:cs="Times New Roman"/>
          <w:b/>
          <w:caps/>
          <w:sz w:val="28"/>
          <w:szCs w:val="28"/>
          <w:lang w:eastAsia="en-US"/>
        </w:rPr>
        <w:t>2</w:t>
      </w:r>
      <w:r w:rsidR="00E73ECF">
        <w:rPr>
          <w:rFonts w:ascii="Arial Narrow" w:eastAsia="Times New Roman" w:hAnsi="Arial Narrow" w:cs="Times New Roman"/>
          <w:b/>
          <w:caps/>
          <w:sz w:val="28"/>
          <w:szCs w:val="28"/>
          <w:lang w:eastAsia="en-US"/>
        </w:rPr>
        <w:t>.</w:t>
      </w:r>
      <w:r w:rsidRPr="00D51D89">
        <w:rPr>
          <w:rFonts w:ascii="Arial Narrow" w:eastAsia="Times New Roman" w:hAnsi="Arial Narrow" w:cs="Times New Roman"/>
          <w:b/>
          <w:caps/>
          <w:sz w:val="28"/>
          <w:szCs w:val="28"/>
          <w:lang w:eastAsia="en-US"/>
        </w:rPr>
        <w:t xml:space="preserve"> </w:t>
      </w:r>
      <w:r w:rsidR="00E73ECF">
        <w:rPr>
          <w:rFonts w:ascii="Arial Narrow" w:eastAsia="Times New Roman" w:hAnsi="Arial Narrow" w:cs="Times New Roman"/>
          <w:b/>
          <w:caps/>
          <w:sz w:val="28"/>
          <w:szCs w:val="28"/>
          <w:lang w:eastAsia="en-US"/>
        </w:rPr>
        <w:t>CELKOVÝ</w:t>
      </w:r>
      <w:proofErr w:type="gramEnd"/>
      <w:r w:rsidR="00E73ECF">
        <w:rPr>
          <w:rFonts w:ascii="Arial Narrow" w:eastAsia="Times New Roman" w:hAnsi="Arial Narrow" w:cs="Times New Roman"/>
          <w:b/>
          <w:caps/>
          <w:sz w:val="28"/>
          <w:szCs w:val="28"/>
          <w:lang w:eastAsia="en-US"/>
        </w:rPr>
        <w:t xml:space="preserve"> </w:t>
      </w:r>
      <w:r w:rsidRPr="00D51D89">
        <w:rPr>
          <w:rFonts w:ascii="Arial Narrow" w:eastAsia="Times New Roman" w:hAnsi="Arial Narrow" w:cs="Times New Roman"/>
          <w:b/>
          <w:caps/>
          <w:sz w:val="28"/>
          <w:szCs w:val="28"/>
          <w:lang w:eastAsia="en-US"/>
        </w:rPr>
        <w:t>P</w:t>
      </w:r>
      <w:r w:rsidR="003A468D" w:rsidRPr="00D51D89">
        <w:rPr>
          <w:rFonts w:ascii="Arial Narrow" w:eastAsia="Times New Roman" w:hAnsi="Arial Narrow" w:cs="Times New Roman"/>
          <w:b/>
          <w:caps/>
          <w:sz w:val="28"/>
          <w:szCs w:val="28"/>
          <w:lang w:eastAsia="en-US"/>
        </w:rPr>
        <w:t>opis stavby</w:t>
      </w:r>
      <w:bookmarkEnd w:id="4"/>
      <w:bookmarkEnd w:id="5"/>
    </w:p>
    <w:p w:rsidR="00282541" w:rsidRPr="00D51D89" w:rsidRDefault="00282541" w:rsidP="00282541">
      <w:pPr>
        <w:pStyle w:val="l5"/>
        <w:spacing w:before="0" w:beforeAutospacing="0" w:after="0" w:afterAutospacing="0"/>
        <w:jc w:val="both"/>
        <w:rPr>
          <w:rStyle w:val="PromnnHTML"/>
          <w:rFonts w:ascii="Arial Narrow" w:hAnsi="Arial Narrow" w:cs="Arial"/>
          <w:b/>
          <w:bCs/>
          <w:iCs w:val="0"/>
          <w:color w:val="000000"/>
          <w:sz w:val="18"/>
          <w:szCs w:val="18"/>
        </w:rPr>
      </w:pPr>
    </w:p>
    <w:p w:rsidR="00FA3862" w:rsidRPr="00D51D89" w:rsidRDefault="005E17D9" w:rsidP="00FA3862">
      <w:pPr>
        <w:pStyle w:val="Nadpis3"/>
        <w:keepNext w:val="0"/>
        <w:tabs>
          <w:tab w:val="left" w:pos="426"/>
        </w:tabs>
        <w:spacing w:before="120" w:after="120"/>
        <w:jc w:val="left"/>
        <w:rPr>
          <w:rFonts w:ascii="Arial Narrow" w:hAnsi="Arial Narrow" w:cs="Times New Roman"/>
          <w:bCs w:val="0"/>
          <w:sz w:val="22"/>
          <w:szCs w:val="22"/>
          <w:u w:val="single"/>
          <w:lang w:eastAsia="x-none"/>
        </w:rPr>
      </w:pPr>
      <w:bookmarkStart w:id="6" w:name="_Toc478480251"/>
      <w:bookmarkStart w:id="7" w:name="_Toc50456783"/>
      <w:bookmarkStart w:id="8" w:name="_Toc141954126"/>
      <w:proofErr w:type="gramStart"/>
      <w:r>
        <w:rPr>
          <w:rFonts w:ascii="Arial Narrow" w:hAnsi="Arial Narrow" w:cs="Times New Roman"/>
          <w:bCs w:val="0"/>
          <w:sz w:val="22"/>
          <w:szCs w:val="22"/>
          <w:u w:val="single"/>
          <w:lang w:eastAsia="x-none"/>
        </w:rPr>
        <w:t>B.2.1</w:t>
      </w:r>
      <w:proofErr w:type="gramEnd"/>
      <w:r w:rsidR="00FA3862" w:rsidRPr="00D51D89">
        <w:rPr>
          <w:rFonts w:ascii="Arial Narrow" w:hAnsi="Arial Narrow" w:cs="Times New Roman"/>
          <w:bCs w:val="0"/>
          <w:sz w:val="22"/>
          <w:szCs w:val="22"/>
          <w:u w:val="single"/>
          <w:lang w:eastAsia="x-none"/>
        </w:rPr>
        <w:t>.</w:t>
      </w:r>
      <w:r w:rsidR="00FA3862" w:rsidRPr="00D51D89">
        <w:rPr>
          <w:rFonts w:ascii="Arial Narrow" w:hAnsi="Arial Narrow" w:cs="Times New Roman"/>
          <w:bCs w:val="0"/>
          <w:sz w:val="22"/>
          <w:szCs w:val="22"/>
          <w:u w:val="single"/>
          <w:lang w:eastAsia="x-none"/>
        </w:rPr>
        <w:tab/>
        <w:t>Účel užívání stavby, základní kapacity funkčních jednotek</w:t>
      </w:r>
      <w:bookmarkEnd w:id="6"/>
      <w:bookmarkEnd w:id="7"/>
      <w:bookmarkEnd w:id="8"/>
    </w:p>
    <w:p w:rsidR="00B1672F" w:rsidRDefault="00B1672F" w:rsidP="00E76AC4">
      <w:pPr>
        <w:pStyle w:val="l5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 xml:space="preserve">Předmětem  stavby je zřízení </w:t>
      </w:r>
      <w:proofErr w:type="spellStart"/>
      <w:r>
        <w:rPr>
          <w:rFonts w:ascii="Arial Narrow" w:hAnsi="Arial Narrow" w:cs="Arial"/>
          <w:color w:val="000000"/>
          <w:sz w:val="20"/>
          <w:szCs w:val="20"/>
        </w:rPr>
        <w:t>fotovoltaické</w:t>
      </w:r>
      <w:proofErr w:type="spellEnd"/>
      <w:r>
        <w:rPr>
          <w:rFonts w:ascii="Arial Narrow" w:hAnsi="Arial Narrow" w:cs="Arial"/>
          <w:color w:val="000000"/>
          <w:sz w:val="20"/>
          <w:szCs w:val="20"/>
        </w:rPr>
        <w:t xml:space="preserve"> elektrárny (FVE) na části střech areálu FSV UK v Praze – Jinonicích o celkovém výkonu do 50 </w:t>
      </w:r>
      <w:proofErr w:type="spellStart"/>
      <w:r>
        <w:rPr>
          <w:rFonts w:ascii="Arial Narrow" w:hAnsi="Arial Narrow" w:cs="Arial"/>
          <w:color w:val="000000"/>
          <w:sz w:val="20"/>
          <w:szCs w:val="20"/>
        </w:rPr>
        <w:t>kWp</w:t>
      </w:r>
      <w:proofErr w:type="spellEnd"/>
      <w:r>
        <w:rPr>
          <w:rFonts w:ascii="Arial Narrow" w:hAnsi="Arial Narrow" w:cs="Arial"/>
          <w:color w:val="000000"/>
          <w:sz w:val="20"/>
          <w:szCs w:val="20"/>
        </w:rPr>
        <w:t>.</w:t>
      </w:r>
    </w:p>
    <w:p w:rsidR="00B1672F" w:rsidRPr="00B1672F" w:rsidRDefault="00B1672F" w:rsidP="00B1672F">
      <w:pPr>
        <w:pStyle w:val="l5"/>
        <w:spacing w:before="0" w:beforeAutospacing="0" w:after="0" w:afterAutospacing="0"/>
        <w:rPr>
          <w:rFonts w:ascii="Arial Narrow" w:hAnsi="Arial Narrow" w:cs="Arial"/>
          <w:color w:val="000000"/>
          <w:sz w:val="20"/>
          <w:szCs w:val="20"/>
        </w:rPr>
      </w:pPr>
      <w:r w:rsidRPr="00B1672F">
        <w:rPr>
          <w:rFonts w:ascii="Arial Narrow" w:hAnsi="Arial Narrow" w:cs="Arial"/>
          <w:color w:val="000000"/>
          <w:sz w:val="20"/>
          <w:szCs w:val="20"/>
        </w:rPr>
        <w:t>Areál školy sestává z tří vzájemně propojených budov</w:t>
      </w:r>
    </w:p>
    <w:p w:rsidR="00E76AC4" w:rsidRPr="00B82B5B" w:rsidRDefault="00E76AC4" w:rsidP="00B1672F">
      <w:pPr>
        <w:pStyle w:val="l5"/>
        <w:spacing w:before="0" w:beforeAutospacing="0" w:after="0" w:afterAutospacing="0"/>
        <w:rPr>
          <w:rFonts w:ascii="Arial Narrow" w:hAnsi="Arial Narrow" w:cs="Arial"/>
          <w:i/>
          <w:color w:val="000000"/>
          <w:sz w:val="20"/>
          <w:szCs w:val="20"/>
        </w:rPr>
      </w:pPr>
      <w:r>
        <w:rPr>
          <w:rFonts w:ascii="Arial Narrow" w:hAnsi="Arial Narrow" w:cs="Arial"/>
          <w:i/>
          <w:color w:val="000000"/>
          <w:sz w:val="20"/>
          <w:szCs w:val="20"/>
        </w:rPr>
        <w:t>Budova A</w:t>
      </w:r>
    </w:p>
    <w:p w:rsidR="00E76AC4" w:rsidRDefault="00E76AC4" w:rsidP="00B1672F">
      <w:pPr>
        <w:pStyle w:val="l5"/>
        <w:spacing w:before="0" w:beforeAutospacing="0" w:after="0" w:afterAutospacing="0"/>
        <w:jc w:val="both"/>
        <w:rPr>
          <w:rFonts w:ascii="Arial Narrow" w:hAnsi="Arial Narrow" w:cs="Arial"/>
          <w:color w:val="000000"/>
          <w:sz w:val="20"/>
          <w:szCs w:val="20"/>
        </w:rPr>
      </w:pPr>
      <w:r w:rsidRPr="00D51D89">
        <w:rPr>
          <w:rFonts w:ascii="Arial Narrow" w:hAnsi="Arial Narrow" w:cs="Arial"/>
          <w:color w:val="000000"/>
          <w:sz w:val="20"/>
          <w:szCs w:val="20"/>
        </w:rPr>
        <w:t>Jedná se o polyfunkční objekt zázemí vysoké školy. V prvním nadzemním podlaží je vstupní foyer s kavárnou, recepce knihovny i budovy školy, nonstop studovny. V dalších podlažích přístavby jsou studovny, výpůjční knižní regály a kanceláře.  V podzemním podlaží jsou parkovací stání, sklady knih a technické místnosti. Objekt má celkem čtyři nadzemní a jedno podzemní podlaží.</w:t>
      </w:r>
      <w:r>
        <w:rPr>
          <w:rFonts w:ascii="Arial Narrow" w:hAnsi="Arial Narrow" w:cs="Arial"/>
          <w:color w:val="000000"/>
          <w:sz w:val="20"/>
          <w:szCs w:val="20"/>
        </w:rPr>
        <w:t xml:space="preserve"> Je propojen se stávajícím objektem školy </w:t>
      </w:r>
      <w:r w:rsidR="00B1672F">
        <w:rPr>
          <w:rFonts w:ascii="Arial Narrow" w:hAnsi="Arial Narrow" w:cs="Arial"/>
          <w:color w:val="000000"/>
          <w:sz w:val="20"/>
          <w:szCs w:val="20"/>
        </w:rPr>
        <w:t xml:space="preserve"> (budovy B+ C) </w:t>
      </w:r>
      <w:r>
        <w:rPr>
          <w:rFonts w:ascii="Arial Narrow" w:hAnsi="Arial Narrow" w:cs="Arial"/>
          <w:color w:val="000000"/>
          <w:sz w:val="20"/>
          <w:szCs w:val="20"/>
        </w:rPr>
        <w:t>v suterénu (parkingu) a v 1.NP spojovací chodbou.</w:t>
      </w:r>
    </w:p>
    <w:p w:rsidR="00E10A3C" w:rsidRDefault="00772029" w:rsidP="00B1672F">
      <w:pPr>
        <w:pStyle w:val="l5"/>
        <w:spacing w:before="0" w:beforeAutospacing="0" w:after="0" w:afterAutospacing="0"/>
        <w:jc w:val="both"/>
        <w:rPr>
          <w:rFonts w:ascii="Arial Narrow" w:hAnsi="Arial Narrow" w:cs="Arial"/>
          <w:i/>
          <w:color w:val="000000"/>
          <w:sz w:val="20"/>
          <w:szCs w:val="20"/>
        </w:rPr>
      </w:pPr>
      <w:r>
        <w:rPr>
          <w:rFonts w:ascii="Arial Narrow" w:hAnsi="Arial Narrow" w:cs="Arial"/>
          <w:i/>
          <w:color w:val="000000"/>
          <w:sz w:val="20"/>
          <w:szCs w:val="20"/>
        </w:rPr>
        <w:t>Budova B, C</w:t>
      </w:r>
    </w:p>
    <w:p w:rsidR="009E0EA8" w:rsidRDefault="001A07AD" w:rsidP="00B1672F">
      <w:pPr>
        <w:pStyle w:val="l5"/>
        <w:spacing w:before="0" w:beforeAutospacing="0" w:after="0" w:afterAutospacing="0"/>
        <w:jc w:val="both"/>
        <w:rPr>
          <w:rFonts w:ascii="Arial Narrow" w:hAnsi="Arial Narrow" w:cs="Arial"/>
          <w:color w:val="000000"/>
          <w:sz w:val="20"/>
          <w:szCs w:val="20"/>
        </w:rPr>
      </w:pPr>
      <w:r>
        <w:rPr>
          <w:rFonts w:ascii="Arial Narrow" w:hAnsi="Arial Narrow" w:cs="Arial"/>
          <w:color w:val="000000"/>
          <w:sz w:val="20"/>
          <w:szCs w:val="20"/>
        </w:rPr>
        <w:t>Budovy</w:t>
      </w:r>
      <w:r w:rsidR="009E0EA8" w:rsidRPr="00D51D89">
        <w:rPr>
          <w:rFonts w:ascii="Arial Narrow" w:hAnsi="Arial Narrow" w:cs="Arial"/>
          <w:color w:val="000000"/>
          <w:sz w:val="20"/>
          <w:szCs w:val="20"/>
        </w:rPr>
        <w:t xml:space="preserve"> jsou vzájemně propojeny (budova B </w:t>
      </w:r>
      <w:r w:rsidR="00B1672F">
        <w:rPr>
          <w:rFonts w:ascii="Arial Narrow" w:hAnsi="Arial Narrow" w:cs="Arial"/>
          <w:color w:val="000000"/>
          <w:sz w:val="20"/>
          <w:szCs w:val="20"/>
        </w:rPr>
        <w:t>má</w:t>
      </w:r>
      <w:r w:rsidR="000A3E25">
        <w:rPr>
          <w:rFonts w:ascii="Arial Narrow" w:hAnsi="Arial Narrow" w:cs="Arial"/>
          <w:color w:val="000000"/>
          <w:sz w:val="20"/>
          <w:szCs w:val="20"/>
        </w:rPr>
        <w:t> </w:t>
      </w:r>
      <w:r w:rsidR="009E0EA8" w:rsidRPr="00D51D89">
        <w:rPr>
          <w:rFonts w:ascii="Arial Narrow" w:hAnsi="Arial Narrow" w:cs="Arial"/>
          <w:color w:val="000000"/>
          <w:sz w:val="20"/>
          <w:szCs w:val="20"/>
        </w:rPr>
        <w:t>3</w:t>
      </w:r>
      <w:r w:rsidR="000A3E25">
        <w:rPr>
          <w:rFonts w:ascii="Arial Narrow" w:hAnsi="Arial Narrow" w:cs="Arial"/>
          <w:color w:val="000000"/>
          <w:sz w:val="20"/>
          <w:szCs w:val="20"/>
        </w:rPr>
        <w:t xml:space="preserve"> </w:t>
      </w:r>
      <w:r w:rsidR="009E0EA8" w:rsidRPr="00D51D89">
        <w:rPr>
          <w:rFonts w:ascii="Arial Narrow" w:hAnsi="Arial Narrow" w:cs="Arial"/>
          <w:color w:val="000000"/>
          <w:sz w:val="20"/>
          <w:szCs w:val="20"/>
        </w:rPr>
        <w:t xml:space="preserve">NP a budova C </w:t>
      </w:r>
      <w:r w:rsidR="00B1672F">
        <w:rPr>
          <w:rFonts w:ascii="Arial Narrow" w:hAnsi="Arial Narrow" w:cs="Arial"/>
          <w:color w:val="000000"/>
          <w:sz w:val="20"/>
          <w:szCs w:val="20"/>
        </w:rPr>
        <w:t>má</w:t>
      </w:r>
      <w:r w:rsidR="000A3E25">
        <w:rPr>
          <w:rFonts w:ascii="Arial Narrow" w:hAnsi="Arial Narrow" w:cs="Arial"/>
          <w:color w:val="000000"/>
          <w:sz w:val="20"/>
          <w:szCs w:val="20"/>
        </w:rPr>
        <w:t> </w:t>
      </w:r>
      <w:r w:rsidR="009E0EA8" w:rsidRPr="00D51D89">
        <w:rPr>
          <w:rFonts w:ascii="Arial Narrow" w:hAnsi="Arial Narrow" w:cs="Arial"/>
          <w:color w:val="000000"/>
          <w:sz w:val="20"/>
          <w:szCs w:val="20"/>
        </w:rPr>
        <w:t>6</w:t>
      </w:r>
      <w:r w:rsidR="000A3E25">
        <w:rPr>
          <w:rFonts w:ascii="Arial Narrow" w:hAnsi="Arial Narrow" w:cs="Arial"/>
          <w:color w:val="000000"/>
          <w:sz w:val="20"/>
          <w:szCs w:val="20"/>
        </w:rPr>
        <w:t xml:space="preserve"> </w:t>
      </w:r>
      <w:r w:rsidR="009E0EA8" w:rsidRPr="00D51D89">
        <w:rPr>
          <w:rFonts w:ascii="Arial Narrow" w:hAnsi="Arial Narrow" w:cs="Arial"/>
          <w:color w:val="000000"/>
          <w:sz w:val="20"/>
          <w:szCs w:val="20"/>
        </w:rPr>
        <w:t>NP). Ve společném podzemním podlaží je hromadná garáž, technické zázemí a učebny fotokomory. V 1.NP se nachází posluchárny, studentský klub, recepce se vstupními prostory a šatnami a strojovna VZT. V nadzemních podlažích jsou studovny, kancelářské prostory, seminární místnosti, ve 3.NP se ještě nachází slaboproudá rozvodna a v 2.NP se nachází rozvodna. SO</w:t>
      </w:r>
      <w:r w:rsidR="000A3E25">
        <w:rPr>
          <w:rFonts w:ascii="Arial Narrow" w:hAnsi="Arial Narrow" w:cs="Arial"/>
          <w:color w:val="000000"/>
          <w:sz w:val="20"/>
          <w:szCs w:val="20"/>
        </w:rPr>
        <w:t xml:space="preserve"> </w:t>
      </w:r>
      <w:r w:rsidR="009E0EA8" w:rsidRPr="00D51D89">
        <w:rPr>
          <w:rFonts w:ascii="Arial Narrow" w:hAnsi="Arial Narrow" w:cs="Arial"/>
          <w:color w:val="000000"/>
          <w:sz w:val="20"/>
          <w:szCs w:val="20"/>
        </w:rPr>
        <w:t xml:space="preserve">01 </w:t>
      </w:r>
      <w:proofErr w:type="gramStart"/>
      <w:r w:rsidR="009E0EA8" w:rsidRPr="00D51D89">
        <w:rPr>
          <w:rFonts w:ascii="Arial Narrow" w:hAnsi="Arial Narrow" w:cs="Arial"/>
          <w:color w:val="000000"/>
          <w:sz w:val="20"/>
          <w:szCs w:val="20"/>
        </w:rPr>
        <w:t>je v 1.PP</w:t>
      </w:r>
      <w:proofErr w:type="gramEnd"/>
      <w:r w:rsidR="009E0EA8" w:rsidRPr="00D51D89">
        <w:rPr>
          <w:rFonts w:ascii="Arial Narrow" w:hAnsi="Arial Narrow" w:cs="Arial"/>
          <w:color w:val="000000"/>
          <w:sz w:val="20"/>
          <w:szCs w:val="20"/>
        </w:rPr>
        <w:t xml:space="preserve"> (garážích) a v</w:t>
      </w:r>
      <w:r w:rsidR="000A3E25">
        <w:rPr>
          <w:rFonts w:ascii="Arial Narrow" w:hAnsi="Arial Narrow" w:cs="Arial"/>
          <w:color w:val="000000"/>
          <w:sz w:val="20"/>
          <w:szCs w:val="20"/>
        </w:rPr>
        <w:t> </w:t>
      </w:r>
      <w:r w:rsidR="009E0EA8" w:rsidRPr="00D51D89">
        <w:rPr>
          <w:rFonts w:ascii="Arial Narrow" w:hAnsi="Arial Narrow" w:cs="Arial"/>
          <w:color w:val="000000"/>
          <w:sz w:val="20"/>
          <w:szCs w:val="20"/>
        </w:rPr>
        <w:t>1</w:t>
      </w:r>
      <w:r w:rsidR="000A3E25">
        <w:rPr>
          <w:rFonts w:ascii="Arial Narrow" w:hAnsi="Arial Narrow" w:cs="Arial"/>
          <w:color w:val="000000"/>
          <w:sz w:val="20"/>
          <w:szCs w:val="20"/>
        </w:rPr>
        <w:t>.</w:t>
      </w:r>
      <w:r w:rsidR="009E0EA8" w:rsidRPr="00D51D89">
        <w:rPr>
          <w:rFonts w:ascii="Arial Narrow" w:hAnsi="Arial Narrow" w:cs="Arial"/>
          <w:color w:val="000000"/>
          <w:sz w:val="20"/>
          <w:szCs w:val="20"/>
        </w:rPr>
        <w:t xml:space="preserve">NP propojen s novostavbou </w:t>
      </w:r>
      <w:r w:rsidR="00B1672F">
        <w:rPr>
          <w:rFonts w:ascii="Arial Narrow" w:hAnsi="Arial Narrow" w:cs="Arial"/>
          <w:color w:val="000000"/>
          <w:sz w:val="20"/>
          <w:szCs w:val="20"/>
        </w:rPr>
        <w:t>budovy A</w:t>
      </w:r>
      <w:r w:rsidR="009E0EA8" w:rsidRPr="00D51D89">
        <w:rPr>
          <w:rFonts w:ascii="Arial Narrow" w:hAnsi="Arial Narrow" w:cs="Arial"/>
          <w:color w:val="000000"/>
          <w:sz w:val="20"/>
          <w:szCs w:val="20"/>
        </w:rPr>
        <w:t>.</w:t>
      </w:r>
    </w:p>
    <w:p w:rsidR="00F83C74" w:rsidRPr="00D51D89" w:rsidRDefault="00F83C74" w:rsidP="009E0EA8">
      <w:pPr>
        <w:pStyle w:val="l5"/>
        <w:spacing w:before="0" w:beforeAutospacing="0" w:after="0" w:afterAutospacing="0"/>
        <w:jc w:val="both"/>
        <w:rPr>
          <w:rFonts w:ascii="Arial Narrow" w:hAnsi="Arial Narrow" w:cs="Arial"/>
          <w:color w:val="000000"/>
          <w:sz w:val="20"/>
          <w:szCs w:val="20"/>
        </w:rPr>
      </w:pPr>
    </w:p>
    <w:p w:rsidR="00DB5724" w:rsidRPr="00D51D89" w:rsidRDefault="00DB5724" w:rsidP="00DB5724">
      <w:pPr>
        <w:pStyle w:val="Nadpis3"/>
        <w:keepNext w:val="0"/>
        <w:tabs>
          <w:tab w:val="left" w:pos="426"/>
        </w:tabs>
        <w:spacing w:before="120" w:after="120"/>
        <w:jc w:val="left"/>
        <w:rPr>
          <w:rFonts w:ascii="Arial Narrow" w:hAnsi="Arial Narrow" w:cs="Times New Roman"/>
          <w:bCs w:val="0"/>
          <w:sz w:val="22"/>
          <w:szCs w:val="22"/>
          <w:u w:val="single"/>
          <w:lang w:eastAsia="x-none"/>
        </w:rPr>
      </w:pPr>
      <w:bookmarkStart w:id="9" w:name="_Toc141954127"/>
      <w:r w:rsidRPr="00D51D89">
        <w:rPr>
          <w:rFonts w:ascii="Arial Narrow" w:hAnsi="Arial Narrow" w:cs="Times New Roman"/>
          <w:bCs w:val="0"/>
          <w:sz w:val="22"/>
          <w:szCs w:val="22"/>
          <w:u w:val="single"/>
          <w:lang w:eastAsia="x-none"/>
        </w:rPr>
        <w:t>2.</w:t>
      </w:r>
      <w:r w:rsidRPr="00D51D89">
        <w:rPr>
          <w:rFonts w:ascii="Arial Narrow" w:hAnsi="Arial Narrow" w:cs="Times New Roman"/>
          <w:bCs w:val="0"/>
          <w:sz w:val="22"/>
          <w:szCs w:val="22"/>
          <w:u w:val="single"/>
          <w:lang w:eastAsia="x-none"/>
        </w:rPr>
        <w:tab/>
        <w:t>Trvalá nebo dočasná stavba</w:t>
      </w:r>
      <w:bookmarkEnd w:id="9"/>
    </w:p>
    <w:p w:rsidR="007B1EE5" w:rsidRPr="00D51D89" w:rsidRDefault="00DB5724" w:rsidP="00DB5724">
      <w:pPr>
        <w:pStyle w:val="l5"/>
        <w:spacing w:before="0" w:beforeAutospacing="0" w:after="0" w:afterAutospacing="0"/>
        <w:jc w:val="both"/>
        <w:rPr>
          <w:rFonts w:ascii="Arial Narrow" w:hAnsi="Arial Narrow"/>
          <w:i/>
          <w:sz w:val="20"/>
          <w:szCs w:val="20"/>
        </w:rPr>
      </w:pPr>
      <w:r w:rsidRPr="00D51D89">
        <w:rPr>
          <w:rFonts w:ascii="Arial Narrow" w:hAnsi="Arial Narrow"/>
          <w:sz w:val="20"/>
          <w:szCs w:val="20"/>
        </w:rPr>
        <w:t>Předmětná stavba je stavba trvalá. Ochrana stavby podle jiných právních předpisů.</w:t>
      </w:r>
    </w:p>
    <w:p w:rsidR="00DB5724" w:rsidRPr="00D51D89" w:rsidRDefault="00DB5724" w:rsidP="00DB5724">
      <w:pPr>
        <w:pStyle w:val="l5"/>
        <w:spacing w:before="0" w:beforeAutospacing="0" w:after="0" w:afterAutospacing="0"/>
        <w:jc w:val="both"/>
        <w:rPr>
          <w:rStyle w:val="PromnnHTML"/>
          <w:rFonts w:ascii="Arial Narrow" w:hAnsi="Arial Narrow" w:cs="Arial"/>
          <w:b/>
          <w:bCs/>
          <w:iCs w:val="0"/>
          <w:color w:val="000000"/>
          <w:sz w:val="18"/>
          <w:szCs w:val="18"/>
        </w:rPr>
      </w:pPr>
    </w:p>
    <w:p w:rsidR="00DB5724" w:rsidRPr="009E5C79" w:rsidRDefault="00DB5724" w:rsidP="009E5C79">
      <w:pPr>
        <w:pStyle w:val="Nadpis3"/>
        <w:keepNext w:val="0"/>
        <w:tabs>
          <w:tab w:val="left" w:pos="426"/>
        </w:tabs>
        <w:spacing w:before="120" w:after="120"/>
        <w:jc w:val="left"/>
        <w:rPr>
          <w:rFonts w:ascii="Arial Narrow" w:hAnsi="Arial Narrow" w:cs="Times New Roman"/>
          <w:bCs w:val="0"/>
          <w:sz w:val="22"/>
          <w:szCs w:val="22"/>
          <w:u w:val="single"/>
          <w:lang w:eastAsia="x-none"/>
        </w:rPr>
      </w:pPr>
      <w:bookmarkStart w:id="10" w:name="_Toc141954128"/>
      <w:r w:rsidRPr="00D51D89">
        <w:rPr>
          <w:rFonts w:ascii="Arial Narrow" w:hAnsi="Arial Narrow" w:cs="Times New Roman"/>
          <w:bCs w:val="0"/>
          <w:sz w:val="22"/>
          <w:szCs w:val="22"/>
          <w:u w:val="single"/>
          <w:lang w:eastAsia="x-none"/>
        </w:rPr>
        <w:t>3.</w:t>
      </w:r>
      <w:r w:rsidRPr="00D51D89">
        <w:rPr>
          <w:rFonts w:ascii="Arial Narrow" w:hAnsi="Arial Narrow" w:cs="Times New Roman"/>
          <w:bCs w:val="0"/>
          <w:sz w:val="22"/>
          <w:szCs w:val="22"/>
          <w:u w:val="single"/>
          <w:lang w:eastAsia="x-none"/>
        </w:rPr>
        <w:tab/>
        <w:t xml:space="preserve">Ochrana </w:t>
      </w:r>
      <w:r w:rsidR="008C793E" w:rsidRPr="00D51D89">
        <w:rPr>
          <w:rFonts w:ascii="Arial Narrow" w:hAnsi="Arial Narrow" w:cs="Times New Roman"/>
          <w:bCs w:val="0"/>
          <w:sz w:val="22"/>
          <w:szCs w:val="22"/>
          <w:u w:val="single"/>
          <w:lang w:eastAsia="x-none"/>
        </w:rPr>
        <w:t>stavby</w:t>
      </w:r>
      <w:r w:rsidRPr="00D51D89">
        <w:rPr>
          <w:rFonts w:ascii="Arial Narrow" w:hAnsi="Arial Narrow" w:cs="Times New Roman"/>
          <w:bCs w:val="0"/>
          <w:sz w:val="22"/>
          <w:szCs w:val="22"/>
          <w:u w:val="single"/>
          <w:lang w:eastAsia="x-none"/>
        </w:rPr>
        <w:t xml:space="preserve"> podle jiných právních předpisů</w:t>
      </w:r>
      <w:bookmarkEnd w:id="10"/>
    </w:p>
    <w:p w:rsidR="002C5BCB" w:rsidRPr="00D51D89" w:rsidRDefault="002C5BCB" w:rsidP="002C5BCB">
      <w:pPr>
        <w:pStyle w:val="l5"/>
        <w:spacing w:before="0" w:beforeAutospacing="0" w:after="0" w:afterAutospacing="0"/>
        <w:jc w:val="both"/>
        <w:rPr>
          <w:rFonts w:ascii="Arial Narrow" w:hAnsi="Arial Narrow"/>
          <w:sz w:val="20"/>
          <w:szCs w:val="20"/>
        </w:rPr>
      </w:pPr>
      <w:r w:rsidRPr="00D51D89">
        <w:rPr>
          <w:rFonts w:ascii="Arial Narrow" w:hAnsi="Arial Narrow"/>
          <w:sz w:val="20"/>
          <w:szCs w:val="20"/>
        </w:rPr>
        <w:t>Do zájmového území nezasahují žádná chráněná území ve smyslu zákona č. 114/1992 Sb., o ochraně přírody a krajiny v platném znění, ani území chráněná ve smyslu vodohospodářském (chráněná oblast přirozené akumulace vod) podle zákona č. 254/2001 Sb., o vodách v platném znění. Areál nezasahuje ani do chráněného území ve smyslu zákona č. 44/1988 Sb., o ochraně nerostného bohatství v platném znění (chráněné ložiskové území).</w:t>
      </w:r>
    </w:p>
    <w:p w:rsidR="002C5BCB" w:rsidRPr="00D51D89" w:rsidRDefault="002C5BCB" w:rsidP="002C5BCB">
      <w:pPr>
        <w:pStyle w:val="l5"/>
        <w:spacing w:before="0" w:beforeAutospacing="0" w:after="0" w:afterAutospacing="0"/>
        <w:jc w:val="both"/>
        <w:rPr>
          <w:rFonts w:ascii="Arial Narrow" w:hAnsi="Arial Narrow"/>
          <w:sz w:val="20"/>
          <w:szCs w:val="20"/>
        </w:rPr>
      </w:pPr>
      <w:r w:rsidRPr="00D51D89">
        <w:rPr>
          <w:rFonts w:ascii="Arial Narrow" w:hAnsi="Arial Narrow"/>
          <w:sz w:val="20"/>
          <w:szCs w:val="20"/>
        </w:rPr>
        <w:t>Zájmové území se nenalézá v Pražské památkové rezervaci. Nespadá mezi archeologické lokality.</w:t>
      </w:r>
      <w:r w:rsidR="009E0EA8" w:rsidRPr="00D51D89">
        <w:rPr>
          <w:rFonts w:ascii="Arial Narrow" w:hAnsi="Arial Narrow"/>
          <w:sz w:val="20"/>
          <w:szCs w:val="20"/>
        </w:rPr>
        <w:t xml:space="preserve"> </w:t>
      </w:r>
      <w:r w:rsidRPr="00D51D89">
        <w:rPr>
          <w:rFonts w:ascii="Arial Narrow" w:hAnsi="Arial Narrow"/>
          <w:sz w:val="20"/>
          <w:szCs w:val="20"/>
        </w:rPr>
        <w:t>Objekt se nenachází v záplavovém ani v poddolovaném území.</w:t>
      </w:r>
    </w:p>
    <w:p w:rsidR="007B1EE5" w:rsidRPr="00D51D89" w:rsidRDefault="007B1EE5" w:rsidP="003A468D">
      <w:pPr>
        <w:pStyle w:val="l5"/>
        <w:spacing w:before="0" w:beforeAutospacing="0" w:after="0" w:afterAutospacing="0"/>
        <w:jc w:val="both"/>
        <w:rPr>
          <w:rStyle w:val="PromnnHTML"/>
          <w:rFonts w:ascii="Arial Narrow" w:hAnsi="Arial Narrow" w:cs="Arial"/>
          <w:b/>
          <w:bCs/>
          <w:iCs w:val="0"/>
          <w:color w:val="000000"/>
          <w:sz w:val="18"/>
          <w:szCs w:val="18"/>
        </w:rPr>
      </w:pPr>
    </w:p>
    <w:p w:rsidR="00F172F8" w:rsidRPr="00D51D89" w:rsidRDefault="00F172F8" w:rsidP="00F172F8">
      <w:pPr>
        <w:pStyle w:val="Nadpis3"/>
        <w:keepNext w:val="0"/>
        <w:tabs>
          <w:tab w:val="left" w:pos="426"/>
        </w:tabs>
        <w:spacing w:before="120" w:after="120"/>
        <w:jc w:val="left"/>
        <w:rPr>
          <w:rFonts w:ascii="Arial Narrow" w:hAnsi="Arial Narrow" w:cs="Times New Roman"/>
          <w:bCs w:val="0"/>
          <w:sz w:val="22"/>
          <w:szCs w:val="22"/>
          <w:u w:val="single"/>
          <w:lang w:eastAsia="x-none"/>
        </w:rPr>
      </w:pPr>
      <w:bookmarkStart w:id="11" w:name="_Toc141954129"/>
      <w:r w:rsidRPr="00D51D89">
        <w:rPr>
          <w:rFonts w:ascii="Arial Narrow" w:hAnsi="Arial Narrow" w:cs="Times New Roman"/>
          <w:bCs w:val="0"/>
          <w:sz w:val="22"/>
          <w:szCs w:val="22"/>
          <w:u w:val="single"/>
          <w:lang w:eastAsia="x-none"/>
        </w:rPr>
        <w:t>4.</w:t>
      </w:r>
      <w:r w:rsidRPr="00D51D89">
        <w:rPr>
          <w:rFonts w:ascii="Arial Narrow" w:hAnsi="Arial Narrow" w:cs="Times New Roman"/>
          <w:bCs w:val="0"/>
          <w:sz w:val="22"/>
          <w:szCs w:val="22"/>
          <w:u w:val="single"/>
          <w:lang w:eastAsia="x-none"/>
        </w:rPr>
        <w:tab/>
        <w:t>Parametry stavby</w:t>
      </w:r>
      <w:bookmarkEnd w:id="11"/>
    </w:p>
    <w:p w:rsidR="00E76AC4" w:rsidRDefault="00E76AC4" w:rsidP="00E76AC4">
      <w:pPr>
        <w:pStyle w:val="l5"/>
        <w:spacing w:before="0" w:beforeAutospacing="0" w:after="0" w:afterAutospacing="0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Budova A:</w:t>
      </w:r>
    </w:p>
    <w:p w:rsidR="00E76AC4" w:rsidRPr="00D51D89" w:rsidRDefault="00E76AC4" w:rsidP="00E76AC4">
      <w:pPr>
        <w:pStyle w:val="l5"/>
        <w:spacing w:before="0" w:beforeAutospacing="0" w:after="0" w:afterAutospacing="0"/>
        <w:rPr>
          <w:rFonts w:ascii="Arial Narrow" w:hAnsi="Arial Narrow"/>
          <w:b/>
          <w:sz w:val="20"/>
          <w:szCs w:val="20"/>
        </w:rPr>
      </w:pPr>
    </w:p>
    <w:p w:rsidR="00E76AC4" w:rsidRPr="00D51D89" w:rsidRDefault="00E76AC4" w:rsidP="00E76AC4">
      <w:pPr>
        <w:pStyle w:val="l5"/>
        <w:spacing w:before="0" w:beforeAutospacing="0" w:after="0" w:afterAutospacing="0"/>
        <w:rPr>
          <w:rFonts w:ascii="Arial Narrow" w:hAnsi="Arial Narrow"/>
          <w:sz w:val="20"/>
          <w:szCs w:val="20"/>
        </w:rPr>
      </w:pPr>
      <w:bookmarkStart w:id="12" w:name="_Toc134709713"/>
      <w:r>
        <w:rPr>
          <w:rFonts w:ascii="Arial Narrow" w:hAnsi="Arial Narrow"/>
          <w:sz w:val="20"/>
          <w:szCs w:val="20"/>
        </w:rPr>
        <w:t>Zastavěná plocha přístavby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 w:rsidRPr="00D51D89">
        <w:rPr>
          <w:rFonts w:ascii="Arial Narrow" w:hAnsi="Arial Narrow"/>
          <w:sz w:val="20"/>
          <w:szCs w:val="20"/>
        </w:rPr>
        <w:t>1238 m</w:t>
      </w:r>
      <w:r w:rsidRPr="00D51D89">
        <w:rPr>
          <w:rFonts w:ascii="Arial Narrow" w:hAnsi="Arial Narrow"/>
          <w:sz w:val="20"/>
          <w:szCs w:val="20"/>
          <w:vertAlign w:val="superscript"/>
        </w:rPr>
        <w:t>2</w:t>
      </w:r>
      <w:bookmarkEnd w:id="12"/>
      <w:r w:rsidRPr="00D51D89">
        <w:rPr>
          <w:rFonts w:ascii="Arial Narrow" w:hAnsi="Arial Narrow"/>
          <w:sz w:val="20"/>
          <w:szCs w:val="20"/>
        </w:rPr>
        <w:tab/>
      </w:r>
      <w:r w:rsidRPr="00D51D89"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 xml:space="preserve"> </w:t>
      </w:r>
    </w:p>
    <w:p w:rsidR="00E76AC4" w:rsidRPr="00D51D89" w:rsidRDefault="00E76AC4" w:rsidP="00E76AC4">
      <w:pPr>
        <w:pStyle w:val="l5"/>
        <w:spacing w:before="0" w:beforeAutospacing="0" w:after="0" w:afterAutospacing="0"/>
        <w:rPr>
          <w:rFonts w:ascii="Arial Narrow" w:hAnsi="Arial Narrow"/>
          <w:sz w:val="20"/>
          <w:szCs w:val="20"/>
        </w:rPr>
      </w:pPr>
      <w:bookmarkStart w:id="13" w:name="_Toc134709714"/>
      <w:r w:rsidRPr="00D51D89">
        <w:rPr>
          <w:rFonts w:ascii="Arial Narrow" w:hAnsi="Arial Narrow"/>
          <w:sz w:val="20"/>
          <w:szCs w:val="20"/>
        </w:rPr>
        <w:t>Obestavěný prostor</w:t>
      </w:r>
      <w:bookmarkEnd w:id="13"/>
    </w:p>
    <w:p w:rsidR="00E76AC4" w:rsidRPr="00CC1DB2" w:rsidRDefault="00E76AC4" w:rsidP="00CC1DB2">
      <w:pPr>
        <w:rPr>
          <w:sz w:val="20"/>
          <w:szCs w:val="20"/>
        </w:rPr>
      </w:pPr>
      <w:r w:rsidRPr="00CC1DB2">
        <w:rPr>
          <w:sz w:val="20"/>
          <w:szCs w:val="20"/>
        </w:rPr>
        <w:tab/>
      </w:r>
      <w:bookmarkStart w:id="14" w:name="_Toc134709715"/>
      <w:r w:rsidRPr="00CC1DB2">
        <w:rPr>
          <w:sz w:val="20"/>
          <w:szCs w:val="20"/>
        </w:rPr>
        <w:tab/>
      </w:r>
      <w:r w:rsidRPr="00CC1DB2">
        <w:rPr>
          <w:sz w:val="20"/>
          <w:szCs w:val="20"/>
        </w:rPr>
        <w:tab/>
        <w:t>nadzemní část</w:t>
      </w:r>
      <w:r w:rsidRPr="00CC1DB2">
        <w:rPr>
          <w:sz w:val="20"/>
          <w:szCs w:val="20"/>
        </w:rPr>
        <w:tab/>
      </w:r>
      <w:r w:rsidRPr="00CC1DB2">
        <w:rPr>
          <w:sz w:val="20"/>
          <w:szCs w:val="20"/>
        </w:rPr>
        <w:tab/>
        <w:t>14980 m</w:t>
      </w:r>
      <w:r w:rsidRPr="00CC1DB2">
        <w:rPr>
          <w:sz w:val="20"/>
          <w:szCs w:val="20"/>
          <w:vertAlign w:val="superscript"/>
        </w:rPr>
        <w:t>3</w:t>
      </w:r>
      <w:bookmarkEnd w:id="14"/>
      <w:r w:rsidRPr="00CC1DB2">
        <w:rPr>
          <w:sz w:val="20"/>
          <w:szCs w:val="20"/>
        </w:rPr>
        <w:tab/>
      </w:r>
      <w:r w:rsidRPr="00CC1DB2">
        <w:rPr>
          <w:sz w:val="20"/>
          <w:szCs w:val="20"/>
        </w:rPr>
        <w:tab/>
        <w:t xml:space="preserve"> </w:t>
      </w:r>
    </w:p>
    <w:p w:rsidR="00E76AC4" w:rsidRPr="00CC1DB2" w:rsidRDefault="00E76AC4" w:rsidP="00CC1DB2">
      <w:pPr>
        <w:rPr>
          <w:sz w:val="20"/>
          <w:szCs w:val="20"/>
        </w:rPr>
      </w:pPr>
      <w:r w:rsidRPr="00CC1DB2">
        <w:rPr>
          <w:sz w:val="20"/>
          <w:szCs w:val="20"/>
        </w:rPr>
        <w:tab/>
      </w:r>
      <w:bookmarkStart w:id="15" w:name="_Toc134709716"/>
      <w:r w:rsidRPr="00CC1DB2">
        <w:rPr>
          <w:sz w:val="20"/>
          <w:szCs w:val="20"/>
        </w:rPr>
        <w:tab/>
      </w:r>
      <w:r w:rsidRPr="00CC1DB2">
        <w:rPr>
          <w:sz w:val="20"/>
          <w:szCs w:val="20"/>
        </w:rPr>
        <w:tab/>
        <w:t>podzemní část</w:t>
      </w:r>
      <w:r w:rsidRPr="00CC1DB2">
        <w:rPr>
          <w:sz w:val="20"/>
          <w:szCs w:val="20"/>
        </w:rPr>
        <w:tab/>
      </w:r>
      <w:r w:rsidRPr="00CC1DB2">
        <w:rPr>
          <w:sz w:val="20"/>
          <w:szCs w:val="20"/>
        </w:rPr>
        <w:tab/>
        <w:t>4740 m</w:t>
      </w:r>
      <w:r w:rsidRPr="00CC1DB2">
        <w:rPr>
          <w:sz w:val="20"/>
          <w:szCs w:val="20"/>
          <w:vertAlign w:val="superscript"/>
        </w:rPr>
        <w:t>3</w:t>
      </w:r>
      <w:bookmarkEnd w:id="15"/>
      <w:r w:rsidRPr="00CC1DB2">
        <w:rPr>
          <w:sz w:val="20"/>
          <w:szCs w:val="20"/>
        </w:rPr>
        <w:tab/>
      </w:r>
      <w:r w:rsidRPr="00CC1DB2">
        <w:rPr>
          <w:sz w:val="20"/>
          <w:szCs w:val="20"/>
        </w:rPr>
        <w:tab/>
        <w:t xml:space="preserve"> </w:t>
      </w:r>
    </w:p>
    <w:p w:rsidR="00E76AC4" w:rsidRPr="00CC1DB2" w:rsidRDefault="00E76AC4" w:rsidP="00CC1DB2">
      <w:pPr>
        <w:rPr>
          <w:sz w:val="20"/>
          <w:szCs w:val="20"/>
        </w:rPr>
      </w:pPr>
      <w:r w:rsidRPr="00CC1DB2">
        <w:rPr>
          <w:sz w:val="20"/>
          <w:szCs w:val="20"/>
        </w:rPr>
        <w:t>Požární výška objektů</w:t>
      </w:r>
      <w:r w:rsidRPr="00CC1DB2">
        <w:rPr>
          <w:sz w:val="20"/>
          <w:szCs w:val="20"/>
        </w:rPr>
        <w:tab/>
        <w:t>budova A</w:t>
      </w:r>
      <w:r w:rsidRPr="00CC1DB2">
        <w:rPr>
          <w:sz w:val="20"/>
          <w:szCs w:val="20"/>
        </w:rPr>
        <w:tab/>
      </w:r>
      <w:r w:rsidRPr="00CC1DB2">
        <w:rPr>
          <w:sz w:val="20"/>
          <w:szCs w:val="20"/>
        </w:rPr>
        <w:tab/>
      </w:r>
      <w:r w:rsidRPr="00CC1DB2">
        <w:rPr>
          <w:sz w:val="20"/>
          <w:szCs w:val="20"/>
        </w:rPr>
        <w:tab/>
        <w:t>13,14m</w:t>
      </w:r>
    </w:p>
    <w:p w:rsidR="00E76AC4" w:rsidRPr="00E76AC4" w:rsidRDefault="00E76AC4" w:rsidP="00E76AC4">
      <w:pPr>
        <w:pStyle w:val="l5"/>
        <w:spacing w:before="0" w:beforeAutospacing="0" w:after="0" w:afterAutospacing="0"/>
        <w:rPr>
          <w:rFonts w:ascii="Arial Narrow" w:hAnsi="Arial Narrow"/>
          <w:sz w:val="20"/>
          <w:szCs w:val="20"/>
        </w:rPr>
      </w:pPr>
    </w:p>
    <w:p w:rsidR="0020353B" w:rsidRPr="00D51D89" w:rsidRDefault="001A07AD" w:rsidP="00803C53">
      <w:pPr>
        <w:pStyle w:val="l5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lastRenderedPageBreak/>
        <w:t>Budova B, C:</w:t>
      </w:r>
    </w:p>
    <w:p w:rsidR="003B0B46" w:rsidRPr="00D51D89" w:rsidRDefault="003B0B46" w:rsidP="000A3E25">
      <w:pPr>
        <w:pStyle w:val="l5"/>
        <w:spacing w:before="0" w:beforeAutospacing="0" w:after="0" w:afterAutospacing="0"/>
        <w:rPr>
          <w:rFonts w:ascii="Arial Narrow" w:hAnsi="Arial Narrow"/>
          <w:sz w:val="20"/>
          <w:szCs w:val="20"/>
        </w:rPr>
      </w:pPr>
      <w:bookmarkStart w:id="16" w:name="_Toc456535127"/>
      <w:bookmarkStart w:id="17" w:name="_Toc134709705"/>
      <w:r w:rsidRPr="00D51D89">
        <w:rPr>
          <w:rFonts w:ascii="Arial Narrow" w:hAnsi="Arial Narrow"/>
          <w:sz w:val="20"/>
          <w:szCs w:val="20"/>
        </w:rPr>
        <w:t>Zastavěná plocha</w:t>
      </w:r>
      <w:r w:rsidRPr="00D51D89">
        <w:rPr>
          <w:rFonts w:ascii="Arial Narrow" w:hAnsi="Arial Narrow"/>
          <w:sz w:val="20"/>
          <w:szCs w:val="20"/>
        </w:rPr>
        <w:tab/>
      </w:r>
      <w:r w:rsidRPr="00D51D89">
        <w:rPr>
          <w:rFonts w:ascii="Arial Narrow" w:hAnsi="Arial Narrow"/>
          <w:sz w:val="20"/>
          <w:szCs w:val="20"/>
        </w:rPr>
        <w:tab/>
      </w:r>
      <w:r w:rsidR="00803C53" w:rsidRPr="00D51D89">
        <w:rPr>
          <w:rFonts w:ascii="Arial Narrow" w:hAnsi="Arial Narrow"/>
          <w:sz w:val="20"/>
          <w:szCs w:val="20"/>
        </w:rPr>
        <w:tab/>
      </w:r>
      <w:r w:rsidR="00803C53" w:rsidRPr="00D51D89">
        <w:rPr>
          <w:rFonts w:ascii="Arial Narrow" w:hAnsi="Arial Narrow"/>
          <w:sz w:val="20"/>
          <w:szCs w:val="20"/>
        </w:rPr>
        <w:tab/>
      </w:r>
      <w:r w:rsidR="00803C53" w:rsidRPr="00D51D89">
        <w:rPr>
          <w:rFonts w:ascii="Arial Narrow" w:hAnsi="Arial Narrow"/>
          <w:sz w:val="20"/>
          <w:szCs w:val="20"/>
        </w:rPr>
        <w:tab/>
      </w:r>
      <w:r w:rsidRPr="00D51D89">
        <w:rPr>
          <w:rFonts w:ascii="Arial Narrow" w:hAnsi="Arial Narrow"/>
          <w:sz w:val="20"/>
          <w:szCs w:val="20"/>
        </w:rPr>
        <w:t>2 670 m</w:t>
      </w:r>
      <w:r w:rsidRPr="00D51D89">
        <w:rPr>
          <w:rFonts w:ascii="Arial Narrow" w:hAnsi="Arial Narrow"/>
          <w:sz w:val="20"/>
          <w:szCs w:val="20"/>
          <w:vertAlign w:val="superscript"/>
        </w:rPr>
        <w:t>2</w:t>
      </w:r>
      <w:r w:rsidRPr="00D51D89">
        <w:rPr>
          <w:rFonts w:ascii="Arial Narrow" w:hAnsi="Arial Narrow"/>
          <w:sz w:val="20"/>
          <w:szCs w:val="20"/>
        </w:rPr>
        <w:tab/>
      </w:r>
      <w:r w:rsidR="004B7462" w:rsidRPr="00D51D89">
        <w:rPr>
          <w:rFonts w:ascii="Arial Narrow" w:hAnsi="Arial Narrow"/>
          <w:sz w:val="20"/>
          <w:szCs w:val="20"/>
        </w:rPr>
        <w:tab/>
      </w:r>
      <w:r w:rsidR="00803C53" w:rsidRPr="00D51D89">
        <w:rPr>
          <w:rFonts w:ascii="Arial Narrow" w:hAnsi="Arial Narrow"/>
          <w:sz w:val="20"/>
          <w:szCs w:val="20"/>
        </w:rPr>
        <w:tab/>
      </w:r>
      <w:bookmarkEnd w:id="16"/>
      <w:bookmarkEnd w:id="17"/>
    </w:p>
    <w:p w:rsidR="003B0B46" w:rsidRPr="00D51D89" w:rsidRDefault="003B0B46" w:rsidP="000A3E25">
      <w:pPr>
        <w:pStyle w:val="l5"/>
        <w:spacing w:before="0" w:beforeAutospacing="0" w:after="0" w:afterAutospacing="0"/>
        <w:rPr>
          <w:rFonts w:ascii="Arial Narrow" w:hAnsi="Arial Narrow"/>
          <w:sz w:val="20"/>
          <w:szCs w:val="20"/>
        </w:rPr>
      </w:pPr>
      <w:bookmarkStart w:id="18" w:name="_Toc456535128"/>
      <w:bookmarkStart w:id="19" w:name="_Toc134709706"/>
      <w:r w:rsidRPr="00D51D89">
        <w:rPr>
          <w:rFonts w:ascii="Arial Narrow" w:hAnsi="Arial Narrow"/>
          <w:sz w:val="20"/>
          <w:szCs w:val="20"/>
        </w:rPr>
        <w:t>Obestavěný prostor</w:t>
      </w:r>
      <w:r w:rsidRPr="00D51D89">
        <w:rPr>
          <w:rFonts w:ascii="Arial Narrow" w:hAnsi="Arial Narrow"/>
          <w:sz w:val="20"/>
          <w:szCs w:val="20"/>
        </w:rPr>
        <w:tab/>
        <w:t>nadzemní část</w:t>
      </w:r>
      <w:r w:rsidRPr="00D51D89">
        <w:rPr>
          <w:rFonts w:ascii="Arial Narrow" w:hAnsi="Arial Narrow"/>
          <w:sz w:val="20"/>
          <w:szCs w:val="20"/>
        </w:rPr>
        <w:tab/>
      </w:r>
      <w:r w:rsidR="00803C53" w:rsidRPr="00D51D89">
        <w:rPr>
          <w:rFonts w:ascii="Arial Narrow" w:hAnsi="Arial Narrow"/>
          <w:sz w:val="20"/>
          <w:szCs w:val="20"/>
        </w:rPr>
        <w:tab/>
      </w:r>
      <w:r w:rsidRPr="00D51D89">
        <w:rPr>
          <w:rFonts w:ascii="Arial Narrow" w:hAnsi="Arial Narrow"/>
          <w:sz w:val="20"/>
          <w:szCs w:val="20"/>
        </w:rPr>
        <w:t>32 510 m</w:t>
      </w:r>
      <w:r w:rsidRPr="00D51D89">
        <w:rPr>
          <w:rFonts w:ascii="Arial Narrow" w:hAnsi="Arial Narrow"/>
          <w:sz w:val="20"/>
          <w:szCs w:val="20"/>
          <w:vertAlign w:val="superscript"/>
        </w:rPr>
        <w:t>3</w:t>
      </w:r>
      <w:r w:rsidRPr="00D51D89">
        <w:rPr>
          <w:rFonts w:ascii="Arial Narrow" w:hAnsi="Arial Narrow"/>
          <w:sz w:val="20"/>
          <w:szCs w:val="20"/>
        </w:rPr>
        <w:tab/>
      </w:r>
      <w:r w:rsidR="004B7462" w:rsidRPr="00D51D89">
        <w:rPr>
          <w:rFonts w:ascii="Arial Narrow" w:hAnsi="Arial Narrow"/>
          <w:sz w:val="20"/>
          <w:szCs w:val="20"/>
        </w:rPr>
        <w:tab/>
      </w:r>
      <w:bookmarkEnd w:id="18"/>
      <w:bookmarkEnd w:id="19"/>
    </w:p>
    <w:p w:rsidR="00E433FB" w:rsidRDefault="003B0B46" w:rsidP="000A3E25">
      <w:pPr>
        <w:pStyle w:val="l5"/>
        <w:spacing w:before="0" w:beforeAutospacing="0" w:after="0" w:afterAutospacing="0"/>
        <w:rPr>
          <w:rFonts w:ascii="Arial Narrow" w:hAnsi="Arial Narrow"/>
          <w:sz w:val="20"/>
          <w:szCs w:val="20"/>
        </w:rPr>
      </w:pPr>
      <w:r w:rsidRPr="00D51D89">
        <w:rPr>
          <w:rFonts w:ascii="Arial Narrow" w:hAnsi="Arial Narrow"/>
          <w:sz w:val="20"/>
          <w:szCs w:val="20"/>
        </w:rPr>
        <w:tab/>
      </w:r>
      <w:bookmarkStart w:id="20" w:name="_Toc456535129"/>
      <w:bookmarkStart w:id="21" w:name="_Toc134709707"/>
      <w:r w:rsidR="00803C53" w:rsidRPr="00D51D89">
        <w:rPr>
          <w:rFonts w:ascii="Arial Narrow" w:hAnsi="Arial Narrow"/>
          <w:sz w:val="20"/>
          <w:szCs w:val="20"/>
        </w:rPr>
        <w:tab/>
      </w:r>
      <w:r w:rsidR="00803C53" w:rsidRPr="00D51D89">
        <w:rPr>
          <w:rFonts w:ascii="Arial Narrow" w:hAnsi="Arial Narrow"/>
          <w:sz w:val="20"/>
          <w:szCs w:val="20"/>
        </w:rPr>
        <w:tab/>
      </w:r>
      <w:r w:rsidRPr="00D51D89">
        <w:rPr>
          <w:rFonts w:ascii="Arial Narrow" w:hAnsi="Arial Narrow"/>
          <w:sz w:val="20"/>
          <w:szCs w:val="20"/>
        </w:rPr>
        <w:t>podzemní část</w:t>
      </w:r>
      <w:r w:rsidRPr="00D51D89">
        <w:rPr>
          <w:rFonts w:ascii="Arial Narrow" w:hAnsi="Arial Narrow"/>
          <w:sz w:val="20"/>
          <w:szCs w:val="20"/>
        </w:rPr>
        <w:tab/>
      </w:r>
      <w:r w:rsidR="00803C53" w:rsidRPr="00D51D89">
        <w:rPr>
          <w:rFonts w:ascii="Arial Narrow" w:hAnsi="Arial Narrow"/>
          <w:sz w:val="20"/>
          <w:szCs w:val="20"/>
        </w:rPr>
        <w:tab/>
      </w:r>
      <w:r w:rsidRPr="00D51D89">
        <w:rPr>
          <w:rFonts w:ascii="Arial Narrow" w:hAnsi="Arial Narrow"/>
          <w:sz w:val="20"/>
          <w:szCs w:val="20"/>
        </w:rPr>
        <w:t>10 680 m</w:t>
      </w:r>
      <w:r w:rsidRPr="00D51D89">
        <w:rPr>
          <w:rFonts w:ascii="Arial Narrow" w:hAnsi="Arial Narrow"/>
          <w:sz w:val="20"/>
          <w:szCs w:val="20"/>
          <w:vertAlign w:val="superscript"/>
        </w:rPr>
        <w:t>3</w:t>
      </w:r>
      <w:r w:rsidRPr="00D51D89">
        <w:rPr>
          <w:rFonts w:ascii="Arial Narrow" w:hAnsi="Arial Narrow"/>
          <w:sz w:val="20"/>
          <w:szCs w:val="20"/>
        </w:rPr>
        <w:tab/>
      </w:r>
      <w:r w:rsidR="004B7462" w:rsidRPr="00D51D89">
        <w:rPr>
          <w:rFonts w:ascii="Arial Narrow" w:hAnsi="Arial Narrow"/>
          <w:sz w:val="20"/>
          <w:szCs w:val="20"/>
        </w:rPr>
        <w:tab/>
      </w:r>
      <w:bookmarkEnd w:id="20"/>
      <w:bookmarkEnd w:id="21"/>
    </w:p>
    <w:p w:rsidR="00996AF7" w:rsidRDefault="00996AF7" w:rsidP="000A3E25">
      <w:pPr>
        <w:pStyle w:val="l5"/>
        <w:spacing w:before="0" w:beforeAutospacing="0" w:after="0" w:afterAutospacing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Požární výška objektů</w:t>
      </w:r>
      <w:r>
        <w:rPr>
          <w:rFonts w:ascii="Arial Narrow" w:hAnsi="Arial Narrow"/>
          <w:sz w:val="20"/>
          <w:szCs w:val="20"/>
        </w:rPr>
        <w:tab/>
        <w:t>budova B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7,6m</w:t>
      </w:r>
    </w:p>
    <w:p w:rsidR="00996AF7" w:rsidRPr="00D51D89" w:rsidRDefault="00996AF7" w:rsidP="000A3E25">
      <w:pPr>
        <w:pStyle w:val="l5"/>
        <w:spacing w:before="0" w:beforeAutospacing="0" w:after="0" w:afterAutospacing="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 w:rsidR="00B1672F">
        <w:rPr>
          <w:rFonts w:ascii="Arial Narrow" w:hAnsi="Arial Narrow"/>
          <w:sz w:val="20"/>
          <w:szCs w:val="20"/>
        </w:rPr>
        <w:t>b</w:t>
      </w:r>
      <w:r>
        <w:rPr>
          <w:rFonts w:ascii="Arial Narrow" w:hAnsi="Arial Narrow"/>
          <w:sz w:val="20"/>
          <w:szCs w:val="20"/>
        </w:rPr>
        <w:t>udova C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 w:rsidR="00B1672F"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>16,60m</w:t>
      </w:r>
    </w:p>
    <w:p w:rsidR="00CC1DB2" w:rsidRDefault="00CC1DB2" w:rsidP="000A3E25">
      <w:pPr>
        <w:pStyle w:val="l5"/>
        <w:spacing w:before="0" w:beforeAutospacing="0" w:after="0" w:afterAutospacing="0"/>
        <w:rPr>
          <w:rFonts w:ascii="Arial Narrow" w:hAnsi="Arial Narrow"/>
          <w:b/>
          <w:sz w:val="20"/>
          <w:szCs w:val="20"/>
        </w:rPr>
      </w:pPr>
      <w:bookmarkStart w:id="22" w:name="_Toc50456787"/>
    </w:p>
    <w:p w:rsidR="000B2BD4" w:rsidRPr="00D51D89" w:rsidRDefault="000B2BD4" w:rsidP="000B2BD4">
      <w:pPr>
        <w:pStyle w:val="Nadpis3"/>
        <w:keepNext w:val="0"/>
        <w:tabs>
          <w:tab w:val="left" w:pos="426"/>
        </w:tabs>
        <w:spacing w:before="120" w:after="120"/>
        <w:jc w:val="left"/>
        <w:rPr>
          <w:rFonts w:ascii="Arial Narrow" w:hAnsi="Arial Narrow" w:cs="Times New Roman"/>
          <w:bCs w:val="0"/>
          <w:sz w:val="22"/>
          <w:szCs w:val="22"/>
          <w:u w:val="single"/>
          <w:lang w:eastAsia="x-none"/>
        </w:rPr>
      </w:pPr>
      <w:bookmarkStart w:id="23" w:name="_Toc141954130"/>
      <w:r w:rsidRPr="00D51D89">
        <w:rPr>
          <w:rFonts w:ascii="Arial Narrow" w:hAnsi="Arial Narrow" w:cs="Times New Roman"/>
          <w:bCs w:val="0"/>
          <w:sz w:val="22"/>
          <w:szCs w:val="22"/>
          <w:u w:val="single"/>
          <w:lang w:eastAsia="x-none"/>
        </w:rPr>
        <w:t>5.</w:t>
      </w:r>
      <w:r w:rsidRPr="00D51D89">
        <w:rPr>
          <w:rFonts w:ascii="Arial Narrow" w:hAnsi="Arial Narrow" w:cs="Times New Roman"/>
          <w:bCs w:val="0"/>
          <w:sz w:val="22"/>
          <w:szCs w:val="22"/>
          <w:u w:val="single"/>
          <w:lang w:eastAsia="x-none"/>
        </w:rPr>
        <w:tab/>
        <w:t>Základní bilance stavby</w:t>
      </w:r>
      <w:bookmarkEnd w:id="22"/>
      <w:bookmarkEnd w:id="23"/>
    </w:p>
    <w:p w:rsidR="001A07AD" w:rsidRPr="00D51D89" w:rsidRDefault="001A07AD" w:rsidP="008C3F52">
      <w:pPr>
        <w:rPr>
          <w:bCs/>
          <w:iCs/>
          <w:sz w:val="20"/>
          <w:szCs w:val="20"/>
        </w:rPr>
      </w:pPr>
    </w:p>
    <w:p w:rsidR="008C3F52" w:rsidRPr="00D51D89" w:rsidRDefault="00C5326E" w:rsidP="00C5326E">
      <w:pPr>
        <w:pStyle w:val="Zkladntext"/>
        <w:rPr>
          <w:b/>
          <w:snapToGrid/>
          <w:color w:val="auto"/>
          <w:sz w:val="20"/>
          <w:u w:val="single"/>
        </w:rPr>
      </w:pPr>
      <w:r w:rsidRPr="00D51D89">
        <w:rPr>
          <w:b/>
          <w:snapToGrid/>
          <w:color w:val="auto"/>
          <w:sz w:val="20"/>
          <w:u w:val="single"/>
        </w:rPr>
        <w:t>Energetická bilance</w:t>
      </w:r>
      <w:r w:rsidR="00B1672F">
        <w:rPr>
          <w:b/>
          <w:snapToGrid/>
          <w:color w:val="auto"/>
          <w:sz w:val="20"/>
          <w:u w:val="single"/>
        </w:rPr>
        <w:t xml:space="preserve"> FVE</w:t>
      </w:r>
    </w:p>
    <w:p w:rsidR="003279E8" w:rsidRPr="00D51D89" w:rsidRDefault="003279E8" w:rsidP="00C5326E">
      <w:pPr>
        <w:pStyle w:val="Zkladntext"/>
        <w:rPr>
          <w:b/>
          <w:snapToGrid/>
          <w:color w:val="auto"/>
          <w:sz w:val="20"/>
          <w:u w:val="single"/>
        </w:rPr>
      </w:pPr>
    </w:p>
    <w:p w:rsidR="00F07C7A" w:rsidRDefault="00F07C7A" w:rsidP="00F07C7A">
      <w:r w:rsidRPr="00E73FDE">
        <w:t>Výkonová bilance systému FVE</w:t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4038"/>
        <w:gridCol w:w="4039"/>
      </w:tblGrid>
      <w:tr w:rsidR="00F07C7A" w:rsidRPr="003F5B41" w:rsidTr="00087849"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7C7A" w:rsidRDefault="00F07C7A" w:rsidP="00087849">
            <w:pPr>
              <w:rPr>
                <w:bCs/>
                <w:color w:val="000000"/>
              </w:rPr>
            </w:pPr>
            <w:bookmarkStart w:id="24" w:name="_Toc118034685"/>
            <w:proofErr w:type="spellStart"/>
            <w:r>
              <w:rPr>
                <w:b/>
                <w:bCs/>
                <w:color w:val="000000"/>
              </w:rPr>
              <w:t>Pi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gramStart"/>
            <w:r>
              <w:rPr>
                <w:b/>
                <w:bCs/>
                <w:color w:val="000000"/>
              </w:rPr>
              <w:t>DC :</w:t>
            </w:r>
            <w:bookmarkEnd w:id="24"/>
            <w:proofErr w:type="gramEnd"/>
          </w:p>
          <w:p w:rsidR="00F07C7A" w:rsidRDefault="00F07C7A" w:rsidP="00087849">
            <w:pPr>
              <w:rPr>
                <w:b/>
                <w:bCs/>
                <w:color w:val="000000"/>
              </w:rPr>
            </w:pPr>
          </w:p>
        </w:tc>
        <w:tc>
          <w:tcPr>
            <w:tcW w:w="403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</w:tcPr>
          <w:p w:rsidR="00F07C7A" w:rsidRDefault="00F07C7A" w:rsidP="00087849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</w:t>
            </w:r>
            <w:bookmarkStart w:id="25" w:name="_Toc118034686"/>
            <w:proofErr w:type="spellStart"/>
            <w:r>
              <w:rPr>
                <w:b/>
                <w:bCs/>
                <w:color w:val="000000"/>
              </w:rPr>
              <w:t>Pmax</w:t>
            </w:r>
            <w:proofErr w:type="spellEnd"/>
            <w:r>
              <w:rPr>
                <w:b/>
                <w:bCs/>
                <w:color w:val="000000"/>
              </w:rPr>
              <w:t xml:space="preserve">.=  49,22 </w:t>
            </w:r>
            <w:proofErr w:type="spellStart"/>
            <w:r>
              <w:rPr>
                <w:b/>
                <w:bCs/>
                <w:color w:val="000000"/>
              </w:rPr>
              <w:t>kWp</w:t>
            </w:r>
            <w:bookmarkEnd w:id="25"/>
            <w:proofErr w:type="spellEnd"/>
          </w:p>
          <w:p w:rsidR="00F07C7A" w:rsidRDefault="00F07C7A" w:rsidP="00087849">
            <w:pPr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(FVE1 = 64x460 = 29,44 kW)</w:t>
            </w:r>
          </w:p>
          <w:p w:rsidR="00F07C7A" w:rsidRDefault="00F07C7A" w:rsidP="00087849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(FVE2 = 43x460 = 19,78 kW) </w:t>
            </w:r>
          </w:p>
        </w:tc>
      </w:tr>
      <w:tr w:rsidR="00F07C7A" w:rsidRPr="003F5B41" w:rsidTr="00087849"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F07C7A" w:rsidRDefault="00F07C7A" w:rsidP="00087849">
            <w:pPr>
              <w:rPr>
                <w:bCs/>
                <w:color w:val="000000"/>
              </w:rPr>
            </w:pPr>
            <w:bookmarkStart w:id="26" w:name="_Toc118034687"/>
            <w:proofErr w:type="spellStart"/>
            <w:r>
              <w:rPr>
                <w:b/>
                <w:bCs/>
                <w:color w:val="000000"/>
              </w:rPr>
              <w:t>Pmax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gramStart"/>
            <w:r>
              <w:rPr>
                <w:b/>
                <w:bCs/>
                <w:color w:val="000000"/>
              </w:rPr>
              <w:t>AC :</w:t>
            </w:r>
            <w:bookmarkEnd w:id="26"/>
            <w:proofErr w:type="gramEnd"/>
          </w:p>
        </w:tc>
        <w:tc>
          <w:tcPr>
            <w:tcW w:w="4039" w:type="dxa"/>
            <w:tcBorders>
              <w:left w:val="single" w:sz="4" w:space="0" w:color="auto"/>
              <w:right w:val="nil"/>
            </w:tcBorders>
            <w:shd w:val="clear" w:color="auto" w:fill="C0C0C0"/>
          </w:tcPr>
          <w:p w:rsidR="00F07C7A" w:rsidRDefault="00F07C7A" w:rsidP="00087849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proofErr w:type="spellStart"/>
            <w:r>
              <w:rPr>
                <w:color w:val="000000"/>
              </w:rPr>
              <w:t>Pmax</w:t>
            </w:r>
            <w:proofErr w:type="spellEnd"/>
            <w:r>
              <w:rPr>
                <w:color w:val="000000"/>
              </w:rPr>
              <w:t>.=  49,22 kW</w:t>
            </w:r>
          </w:p>
        </w:tc>
      </w:tr>
    </w:tbl>
    <w:p w:rsidR="005E17D9" w:rsidRPr="00D51D89" w:rsidRDefault="005E17D9" w:rsidP="003279E8">
      <w:pPr>
        <w:pStyle w:val="Zkladntext"/>
        <w:rPr>
          <w:bCs/>
          <w:iCs/>
          <w:snapToGrid/>
          <w:color w:val="auto"/>
          <w:sz w:val="20"/>
          <w:u w:val="single"/>
        </w:rPr>
      </w:pPr>
    </w:p>
    <w:p w:rsidR="002532F0" w:rsidRPr="00E73ECF" w:rsidRDefault="005E17D9" w:rsidP="005E17D9">
      <w:pPr>
        <w:pStyle w:val="Nadpis3"/>
        <w:rPr>
          <w:rFonts w:ascii="Arial Narrow" w:hAnsi="Arial Narrow"/>
          <w:sz w:val="22"/>
          <w:szCs w:val="22"/>
          <w:u w:val="single"/>
          <w:lang w:eastAsia="en-US"/>
        </w:rPr>
      </w:pPr>
      <w:bookmarkStart w:id="27" w:name="_Toc141954131"/>
      <w:proofErr w:type="gramStart"/>
      <w:r w:rsidRPr="00E73ECF">
        <w:rPr>
          <w:rFonts w:ascii="Arial Narrow" w:hAnsi="Arial Narrow"/>
          <w:sz w:val="22"/>
          <w:szCs w:val="22"/>
          <w:u w:val="single"/>
          <w:lang w:eastAsia="en-US"/>
        </w:rPr>
        <w:t>B.2.3</w:t>
      </w:r>
      <w:proofErr w:type="gramEnd"/>
      <w:r w:rsidRPr="00E73ECF">
        <w:rPr>
          <w:rFonts w:ascii="Arial Narrow" w:hAnsi="Arial Narrow"/>
          <w:sz w:val="22"/>
          <w:szCs w:val="22"/>
          <w:u w:val="single"/>
          <w:lang w:eastAsia="en-US"/>
        </w:rPr>
        <w:t>.</w:t>
      </w:r>
      <w:r w:rsidR="002532F0" w:rsidRPr="00E73ECF">
        <w:rPr>
          <w:rFonts w:ascii="Arial Narrow" w:hAnsi="Arial Narrow"/>
          <w:sz w:val="22"/>
          <w:szCs w:val="22"/>
          <w:u w:val="single"/>
          <w:lang w:eastAsia="en-US"/>
        </w:rPr>
        <w:t> technický popis stavb</w:t>
      </w:r>
      <w:r w:rsidR="001E4044" w:rsidRPr="00E73ECF">
        <w:rPr>
          <w:rFonts w:ascii="Arial Narrow" w:hAnsi="Arial Narrow"/>
          <w:sz w:val="22"/>
          <w:szCs w:val="22"/>
          <w:u w:val="single"/>
          <w:lang w:eastAsia="en-US"/>
        </w:rPr>
        <w:t>y a jejího technického zařízení</w:t>
      </w:r>
      <w:bookmarkEnd w:id="27"/>
    </w:p>
    <w:p w:rsidR="00171919" w:rsidRPr="00D51D89" w:rsidRDefault="00171919" w:rsidP="00171919">
      <w:pPr>
        <w:pStyle w:val="Nadpis3"/>
        <w:rPr>
          <w:rFonts w:ascii="Arial Narrow" w:hAnsi="Arial Narrow"/>
          <w:sz w:val="22"/>
          <w:szCs w:val="22"/>
          <w:u w:val="single"/>
        </w:rPr>
      </w:pPr>
      <w:bookmarkStart w:id="28" w:name="_Toc141954143"/>
      <w:r w:rsidRPr="00D51D89">
        <w:rPr>
          <w:rFonts w:ascii="Arial Narrow" w:hAnsi="Arial Narrow"/>
          <w:sz w:val="22"/>
          <w:szCs w:val="22"/>
          <w:u w:val="single"/>
        </w:rPr>
        <w:t>1.</w:t>
      </w:r>
      <w:r w:rsidRPr="00D51D89">
        <w:rPr>
          <w:rFonts w:ascii="Arial Narrow" w:hAnsi="Arial Narrow"/>
          <w:sz w:val="22"/>
          <w:szCs w:val="22"/>
          <w:u w:val="single"/>
        </w:rPr>
        <w:tab/>
        <w:t>Stavební řešení</w:t>
      </w:r>
      <w:bookmarkEnd w:id="28"/>
    </w:p>
    <w:p w:rsidR="00171919" w:rsidRPr="00D51D89" w:rsidRDefault="00171919" w:rsidP="00171919">
      <w:pPr>
        <w:shd w:val="clear" w:color="auto" w:fill="FFFFFF"/>
        <w:rPr>
          <w:rFonts w:cs="Arial"/>
          <w:color w:val="00B050"/>
          <w:sz w:val="20"/>
          <w:szCs w:val="20"/>
        </w:rPr>
      </w:pPr>
    </w:p>
    <w:p w:rsidR="007B605A" w:rsidRDefault="00567EC5" w:rsidP="00567EC5">
      <w:pPr>
        <w:rPr>
          <w:rFonts w:cs="Arial"/>
          <w:sz w:val="20"/>
          <w:szCs w:val="20"/>
        </w:rPr>
      </w:pPr>
      <w:r w:rsidRPr="00E433FB">
        <w:rPr>
          <w:rFonts w:cs="Arial"/>
          <w:sz w:val="20"/>
          <w:szCs w:val="20"/>
        </w:rPr>
        <w:t xml:space="preserve">V rámci stavebního řešení nebude nutné zasahovat do nosných konstrukcí. Skrz příčky budou provedeny nové rozvody ESIL a SLB, </w:t>
      </w:r>
      <w:r w:rsidR="00B1672F">
        <w:rPr>
          <w:rFonts w:cs="Arial"/>
          <w:sz w:val="20"/>
          <w:szCs w:val="20"/>
        </w:rPr>
        <w:t>příčky</w:t>
      </w:r>
      <w:r w:rsidRPr="00E433FB">
        <w:rPr>
          <w:rFonts w:cs="Arial"/>
          <w:sz w:val="20"/>
          <w:szCs w:val="20"/>
        </w:rPr>
        <w:t xml:space="preserve"> budou následně vyspraveny do původního stavu. Vnitřní příčky jsou zděné, z pórobetonových tvárnic tloušťky 100 / 150 mm na systémovou maltu. </w:t>
      </w:r>
      <w:r w:rsidR="00E87068" w:rsidRPr="00E433FB">
        <w:rPr>
          <w:rFonts w:cs="Arial"/>
          <w:sz w:val="20"/>
          <w:szCs w:val="20"/>
        </w:rPr>
        <w:t xml:space="preserve">Vnitřní omítky zděných konstrukcí – vápenné štukové v technickém zázemí a sádrové v chodbách, kancelářích. </w:t>
      </w:r>
      <w:r w:rsidRPr="00E433FB">
        <w:rPr>
          <w:rFonts w:cs="Arial"/>
          <w:sz w:val="20"/>
          <w:szCs w:val="20"/>
        </w:rPr>
        <w:t xml:space="preserve">Do </w:t>
      </w:r>
      <w:r w:rsidR="00E87068">
        <w:rPr>
          <w:rFonts w:cs="Arial"/>
          <w:sz w:val="20"/>
          <w:szCs w:val="20"/>
        </w:rPr>
        <w:t xml:space="preserve">konstrukce </w:t>
      </w:r>
      <w:r w:rsidRPr="00E433FB">
        <w:rPr>
          <w:rFonts w:cs="Arial"/>
          <w:sz w:val="20"/>
          <w:szCs w:val="20"/>
        </w:rPr>
        <w:t>střechy nabud</w:t>
      </w:r>
      <w:r w:rsidR="00E87068">
        <w:rPr>
          <w:rFonts w:cs="Arial"/>
          <w:sz w:val="20"/>
          <w:szCs w:val="20"/>
        </w:rPr>
        <w:t>e zasahováno. Pro nové kabelové vedení</w:t>
      </w:r>
      <w:r w:rsidRPr="00E433FB">
        <w:rPr>
          <w:rFonts w:cs="Arial"/>
          <w:sz w:val="20"/>
          <w:szCs w:val="20"/>
        </w:rPr>
        <w:t xml:space="preserve"> budou využity stávající prostupy. Střechy na objektech jsou navrženy jako jednoplášťové, s parozábranou a s tepelnou izolací z EPS pod hydroizolační vrstvou. Souvrství ploché střechy je navrženo jako povlakové jednoplášťové s vnitřní parozábranou. Hydroizolace objektu B je PVC-P fólií tl.1,5mm. Jako ochranná a pohledová vrstva hydroizolace je navržen kačírek. Separační vrstvy jsou řešeny pomocí </w:t>
      </w:r>
      <w:proofErr w:type="spellStart"/>
      <w:r w:rsidRPr="00E433FB">
        <w:rPr>
          <w:rFonts w:cs="Arial"/>
          <w:sz w:val="20"/>
          <w:szCs w:val="20"/>
        </w:rPr>
        <w:t>geotextílií</w:t>
      </w:r>
      <w:proofErr w:type="spellEnd"/>
      <w:r w:rsidRPr="00E433FB">
        <w:rPr>
          <w:rFonts w:cs="Arial"/>
          <w:sz w:val="20"/>
          <w:szCs w:val="20"/>
        </w:rPr>
        <w:t xml:space="preserve">. Podhledy v označených místech budou demontovány a po provedení instalací budou opětovně vyspraveny. Pohledová vrstva je tvořena SDK deskami na systémovém roštu. SDK desky jsou spojovány na sraz, tj. spojení desek </w:t>
      </w:r>
      <w:proofErr w:type="gramStart"/>
      <w:r w:rsidRPr="00E433FB">
        <w:rPr>
          <w:rFonts w:cs="Arial"/>
          <w:sz w:val="20"/>
          <w:szCs w:val="20"/>
        </w:rPr>
        <w:t>na</w:t>
      </w:r>
      <w:proofErr w:type="gramEnd"/>
      <w:r w:rsidRPr="00E433FB">
        <w:rPr>
          <w:rFonts w:cs="Arial"/>
          <w:sz w:val="20"/>
          <w:szCs w:val="20"/>
        </w:rPr>
        <w:t xml:space="preserve"> </w:t>
      </w:r>
      <w:proofErr w:type="spellStart"/>
      <w:r w:rsidRPr="00E433FB">
        <w:rPr>
          <w:rFonts w:cs="Arial"/>
          <w:sz w:val="20"/>
          <w:szCs w:val="20"/>
        </w:rPr>
        <w:t>tupo</w:t>
      </w:r>
      <w:proofErr w:type="spellEnd"/>
      <w:r w:rsidRPr="00E433FB">
        <w:rPr>
          <w:rFonts w:cs="Arial"/>
          <w:sz w:val="20"/>
          <w:szCs w:val="20"/>
        </w:rPr>
        <w:t>.</w:t>
      </w:r>
    </w:p>
    <w:p w:rsidR="00D16BA8" w:rsidRDefault="00D16BA8" w:rsidP="00567EC5">
      <w:pPr>
        <w:rPr>
          <w:rFonts w:cs="Arial"/>
          <w:sz w:val="20"/>
          <w:szCs w:val="20"/>
        </w:rPr>
      </w:pPr>
    </w:p>
    <w:p w:rsidR="00D16BA8" w:rsidRPr="00E433FB" w:rsidRDefault="00D16BA8" w:rsidP="00567EC5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Kotevní konstrukci pro FV panely tvoří systémové plastové prvky ve sklonu 15°- vaničky kotvené ke střeše přitížením viz kapitola 2.</w:t>
      </w:r>
    </w:p>
    <w:p w:rsidR="00D16BA8" w:rsidRPr="00D16BA8" w:rsidRDefault="00D16BA8" w:rsidP="00D16BA8">
      <w:pPr>
        <w:rPr>
          <w:lang w:eastAsia="x-none"/>
        </w:rPr>
      </w:pPr>
      <w:bookmarkStart w:id="29" w:name="_Toc141954134"/>
    </w:p>
    <w:p w:rsidR="00E76AC4" w:rsidRPr="00E433FB" w:rsidRDefault="00E76AC4" w:rsidP="00E76AC4">
      <w:pPr>
        <w:pStyle w:val="Nadpis3"/>
        <w:keepNext w:val="0"/>
        <w:tabs>
          <w:tab w:val="left" w:pos="426"/>
        </w:tabs>
        <w:spacing w:before="120" w:after="120"/>
        <w:jc w:val="left"/>
        <w:rPr>
          <w:rFonts w:ascii="Arial Narrow" w:hAnsi="Arial Narrow" w:cs="Times New Roman"/>
          <w:bCs w:val="0"/>
          <w:sz w:val="22"/>
          <w:szCs w:val="22"/>
          <w:u w:val="single"/>
          <w:lang w:eastAsia="x-none"/>
        </w:rPr>
      </w:pPr>
      <w:r w:rsidRPr="00E433FB">
        <w:rPr>
          <w:rFonts w:ascii="Arial Narrow" w:hAnsi="Arial Narrow" w:cs="Times New Roman"/>
          <w:bCs w:val="0"/>
          <w:sz w:val="22"/>
          <w:szCs w:val="22"/>
          <w:u w:val="single"/>
          <w:lang w:eastAsia="x-none"/>
        </w:rPr>
        <w:t>2.</w:t>
      </w:r>
      <w:r w:rsidRPr="00E433FB">
        <w:rPr>
          <w:rFonts w:ascii="Arial Narrow" w:hAnsi="Arial Narrow" w:cs="Times New Roman"/>
          <w:bCs w:val="0"/>
          <w:sz w:val="22"/>
          <w:szCs w:val="22"/>
          <w:u w:val="single"/>
          <w:lang w:eastAsia="x-none"/>
        </w:rPr>
        <w:tab/>
        <w:t>Mechanická odolnost a stabilita</w:t>
      </w:r>
      <w:bookmarkEnd w:id="29"/>
    </w:p>
    <w:p w:rsidR="00A16556" w:rsidRDefault="00A16556" w:rsidP="00A16556">
      <w:pPr>
        <w:shd w:val="clear" w:color="auto" w:fill="FFFFFF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Stávající konstrukce střechy budovy B byla nově posouzena (Ing. Gazda</w:t>
      </w:r>
      <w:r w:rsidR="00AB1B75">
        <w:rPr>
          <w:rFonts w:cs="Arial"/>
          <w:sz w:val="20"/>
          <w:szCs w:val="20"/>
        </w:rPr>
        <w:t>.</w:t>
      </w:r>
      <w:r>
        <w:rPr>
          <w:rFonts w:cs="Arial"/>
          <w:sz w:val="20"/>
          <w:szCs w:val="20"/>
        </w:rPr>
        <w:t xml:space="preserve"> Dle posouzení je instalace FVE možná za podmínky snížení zatížení střechy kačírkem </w:t>
      </w:r>
      <w:r w:rsidR="00610D54">
        <w:rPr>
          <w:rFonts w:cs="Arial"/>
          <w:sz w:val="20"/>
          <w:szCs w:val="20"/>
        </w:rPr>
        <w:t>(</w:t>
      </w:r>
      <w:r>
        <w:rPr>
          <w:rFonts w:cs="Arial"/>
          <w:sz w:val="20"/>
          <w:szCs w:val="20"/>
        </w:rPr>
        <w:t>a monitorování výšky sněhu</w:t>
      </w:r>
      <w:r w:rsidR="00610D54">
        <w:rPr>
          <w:rFonts w:cs="Arial"/>
          <w:sz w:val="20"/>
          <w:szCs w:val="20"/>
        </w:rPr>
        <w:t>)</w:t>
      </w:r>
      <w:r>
        <w:rPr>
          <w:rFonts w:cs="Arial"/>
          <w:sz w:val="20"/>
          <w:szCs w:val="20"/>
        </w:rPr>
        <w:t xml:space="preserve">. </w:t>
      </w:r>
    </w:p>
    <w:p w:rsidR="00A16556" w:rsidRPr="00D16BA8" w:rsidRDefault="00AB1B75" w:rsidP="00D334C2">
      <w:pPr>
        <w:shd w:val="clear" w:color="auto" w:fill="FFFFFF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V posouzení bylo zatížení od FVE bylo uvažováno hodnotou 0,5 </w:t>
      </w:r>
      <w:proofErr w:type="spellStart"/>
      <w:r>
        <w:rPr>
          <w:rFonts w:cs="Arial"/>
          <w:sz w:val="20"/>
          <w:szCs w:val="20"/>
        </w:rPr>
        <w:t>kN</w:t>
      </w:r>
      <w:proofErr w:type="spellEnd"/>
      <w:r>
        <w:rPr>
          <w:rFonts w:cs="Arial"/>
          <w:sz w:val="20"/>
          <w:szCs w:val="20"/>
        </w:rPr>
        <w:t>/m</w:t>
      </w:r>
      <w:r w:rsidRPr="00D334C2">
        <w:rPr>
          <w:rFonts w:cs="Arial"/>
          <w:sz w:val="20"/>
          <w:szCs w:val="20"/>
          <w:vertAlign w:val="superscript"/>
        </w:rPr>
        <w:t>2</w:t>
      </w:r>
      <w:r>
        <w:rPr>
          <w:rFonts w:cs="Arial"/>
          <w:sz w:val="20"/>
          <w:szCs w:val="20"/>
        </w:rPr>
        <w:t>. Vzhledem k predikcím z posouzení byl</w:t>
      </w:r>
      <w:r w:rsidR="00610D54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navržen </w:t>
      </w:r>
      <w:r w:rsidR="00610D54">
        <w:rPr>
          <w:rFonts w:cs="Arial"/>
          <w:sz w:val="20"/>
          <w:szCs w:val="20"/>
        </w:rPr>
        <w:t xml:space="preserve">lehký způsob </w:t>
      </w:r>
      <w:r>
        <w:rPr>
          <w:rFonts w:cs="Arial"/>
          <w:sz w:val="20"/>
          <w:szCs w:val="20"/>
        </w:rPr>
        <w:t xml:space="preserve">uložení </w:t>
      </w:r>
      <w:r w:rsidR="00610D54">
        <w:rPr>
          <w:rFonts w:cs="Arial"/>
          <w:sz w:val="20"/>
          <w:szCs w:val="20"/>
        </w:rPr>
        <w:t xml:space="preserve">pomocí plastových vaniček - normové zatížení od FVE je celkem 0,25 </w:t>
      </w:r>
      <w:proofErr w:type="spellStart"/>
      <w:r w:rsidR="00610D54">
        <w:rPr>
          <w:rFonts w:cs="Arial"/>
          <w:sz w:val="20"/>
          <w:szCs w:val="20"/>
        </w:rPr>
        <w:t>kN</w:t>
      </w:r>
      <w:proofErr w:type="spellEnd"/>
      <w:r w:rsidR="00610D54">
        <w:rPr>
          <w:rFonts w:cs="Arial"/>
          <w:sz w:val="20"/>
          <w:szCs w:val="20"/>
        </w:rPr>
        <w:t>/m</w:t>
      </w:r>
      <w:r w:rsidR="00610D54" w:rsidRPr="00610D54">
        <w:rPr>
          <w:rFonts w:cs="Arial"/>
          <w:sz w:val="20"/>
          <w:szCs w:val="20"/>
          <w:vertAlign w:val="superscript"/>
        </w:rPr>
        <w:t>2</w:t>
      </w:r>
      <w:r w:rsidR="00D16BA8" w:rsidRPr="00D16BA8">
        <w:rPr>
          <w:rFonts w:cs="Arial"/>
          <w:sz w:val="20"/>
          <w:szCs w:val="20"/>
        </w:rPr>
        <w:t>,</w:t>
      </w:r>
      <w:r w:rsidR="00D16BA8">
        <w:rPr>
          <w:rFonts w:cs="Arial"/>
          <w:sz w:val="20"/>
          <w:szCs w:val="20"/>
        </w:rPr>
        <w:t xml:space="preserve"> z toho panely 0,15 </w:t>
      </w:r>
      <w:proofErr w:type="spellStart"/>
      <w:r w:rsidR="00D16BA8">
        <w:rPr>
          <w:rFonts w:cs="Arial"/>
          <w:sz w:val="20"/>
          <w:szCs w:val="20"/>
        </w:rPr>
        <w:t>kN</w:t>
      </w:r>
      <w:proofErr w:type="spellEnd"/>
      <w:r w:rsidR="00D16BA8">
        <w:rPr>
          <w:rFonts w:cs="Arial"/>
          <w:sz w:val="20"/>
          <w:szCs w:val="20"/>
        </w:rPr>
        <w:t>/m</w:t>
      </w:r>
      <w:r w:rsidR="00D16BA8" w:rsidRPr="00D16BA8">
        <w:rPr>
          <w:rFonts w:cs="Arial"/>
          <w:sz w:val="20"/>
          <w:szCs w:val="20"/>
          <w:vertAlign w:val="superscript"/>
        </w:rPr>
        <w:t>2</w:t>
      </w:r>
      <w:r w:rsidR="00D16BA8">
        <w:rPr>
          <w:rFonts w:cs="Arial"/>
          <w:sz w:val="20"/>
          <w:szCs w:val="20"/>
        </w:rPr>
        <w:t>.</w:t>
      </w:r>
    </w:p>
    <w:p w:rsidR="00610D54" w:rsidRDefault="00610D54" w:rsidP="00D334C2">
      <w:pPr>
        <w:shd w:val="clear" w:color="auto" w:fill="FFFFFF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Vaničky jsou ke střeše kotveny vlastní vahou, resp. vahou kačírku, který je do vaniček přemístěn z vrstvy násypu pod vaničkou. </w:t>
      </w:r>
    </w:p>
    <w:p w:rsidR="00D334C2" w:rsidRDefault="00610D54" w:rsidP="00D334C2">
      <w:pPr>
        <w:shd w:val="clear" w:color="auto" w:fill="FFFFFF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 konstrukci střechy</w:t>
      </w:r>
      <w:r w:rsidR="00D334C2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je </w:t>
      </w:r>
      <w:r w:rsidR="00D334C2">
        <w:rPr>
          <w:rFonts w:cs="Arial"/>
          <w:sz w:val="20"/>
          <w:szCs w:val="20"/>
        </w:rPr>
        <w:t xml:space="preserve">zásyp z kačírku (říční kamenivo </w:t>
      </w:r>
      <w:proofErr w:type="gramStart"/>
      <w:r w:rsidR="00D334C2">
        <w:rPr>
          <w:rFonts w:cs="Arial"/>
          <w:sz w:val="20"/>
          <w:szCs w:val="20"/>
        </w:rPr>
        <w:t>fr.16</w:t>
      </w:r>
      <w:proofErr w:type="gramEnd"/>
      <w:r w:rsidR="00D334C2">
        <w:rPr>
          <w:rFonts w:cs="Arial"/>
          <w:sz w:val="20"/>
          <w:szCs w:val="20"/>
        </w:rPr>
        <w:t>-32) o mocnosti 80 mm.</w:t>
      </w:r>
    </w:p>
    <w:p w:rsidR="00D334C2" w:rsidRDefault="00D334C2" w:rsidP="00D334C2">
      <w:pPr>
        <w:shd w:val="clear" w:color="auto" w:fill="FFFFFF"/>
        <w:rPr>
          <w:rFonts w:cs="Arial"/>
          <w:sz w:val="20"/>
          <w:szCs w:val="20"/>
        </w:rPr>
      </w:pPr>
      <w:r>
        <w:rPr>
          <w:noProof/>
        </w:rPr>
        <w:drawing>
          <wp:inline distT="0" distB="0" distL="0" distR="0" wp14:anchorId="091416FA" wp14:editId="62C23A47">
            <wp:extent cx="4935220" cy="811657"/>
            <wp:effectExtent l="0" t="0" r="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00698" cy="822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34C2" w:rsidRDefault="00D334C2" w:rsidP="00D334C2">
      <w:pPr>
        <w:shd w:val="clear" w:color="auto" w:fill="FFFFFF"/>
        <w:rPr>
          <w:rFonts w:cs="Arial"/>
          <w:sz w:val="20"/>
          <w:szCs w:val="20"/>
        </w:rPr>
      </w:pPr>
    </w:p>
    <w:p w:rsidR="00610D54" w:rsidRDefault="00610D54" w:rsidP="00D334C2">
      <w:pPr>
        <w:shd w:val="clear" w:color="auto" w:fill="FFFFFF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Ve smyslu doporučení ze statického posudku bude </w:t>
      </w:r>
      <w:r w:rsidR="00D16BA8">
        <w:rPr>
          <w:rFonts w:cs="Arial"/>
          <w:sz w:val="20"/>
          <w:szCs w:val="20"/>
        </w:rPr>
        <w:t xml:space="preserve">mezi </w:t>
      </w:r>
      <w:r w:rsidR="005E17D9">
        <w:rPr>
          <w:rFonts w:cs="Arial"/>
          <w:sz w:val="20"/>
          <w:szCs w:val="20"/>
        </w:rPr>
        <w:t xml:space="preserve">řadami </w:t>
      </w:r>
      <w:r>
        <w:rPr>
          <w:rFonts w:cs="Arial"/>
          <w:sz w:val="20"/>
          <w:szCs w:val="20"/>
        </w:rPr>
        <w:t>FV panel</w:t>
      </w:r>
      <w:r w:rsidR="005E17D9">
        <w:rPr>
          <w:rFonts w:cs="Arial"/>
          <w:sz w:val="20"/>
          <w:szCs w:val="20"/>
        </w:rPr>
        <w:t>ů</w:t>
      </w:r>
      <w:r>
        <w:rPr>
          <w:rFonts w:cs="Arial"/>
          <w:sz w:val="20"/>
          <w:szCs w:val="20"/>
        </w:rPr>
        <w:t xml:space="preserve"> snížena </w:t>
      </w:r>
      <w:proofErr w:type="spellStart"/>
      <w:r>
        <w:rPr>
          <w:rFonts w:cs="Arial"/>
          <w:sz w:val="20"/>
          <w:szCs w:val="20"/>
        </w:rPr>
        <w:t>tl</w:t>
      </w:r>
      <w:proofErr w:type="spellEnd"/>
      <w:r>
        <w:rPr>
          <w:rFonts w:cs="Arial"/>
          <w:sz w:val="20"/>
          <w:szCs w:val="20"/>
        </w:rPr>
        <w:t xml:space="preserve">. </w:t>
      </w:r>
      <w:proofErr w:type="gramStart"/>
      <w:r>
        <w:rPr>
          <w:rFonts w:cs="Arial"/>
          <w:sz w:val="20"/>
          <w:szCs w:val="20"/>
        </w:rPr>
        <w:t>zásypu</w:t>
      </w:r>
      <w:proofErr w:type="gramEnd"/>
      <w:r>
        <w:rPr>
          <w:rFonts w:cs="Arial"/>
          <w:sz w:val="20"/>
          <w:szCs w:val="20"/>
        </w:rPr>
        <w:t xml:space="preserve"> kačírku na 50mm</w:t>
      </w:r>
      <w:r w:rsidR="00D16BA8">
        <w:rPr>
          <w:rFonts w:cs="Arial"/>
          <w:sz w:val="20"/>
          <w:szCs w:val="20"/>
        </w:rPr>
        <w:t>. Tímto bude anulováno přitížení FVE. Monitorování sněhu je zajištěno snímáním prostoru areálovým systémem CCTV - kamera bude umístěna na střeše budovy C.</w:t>
      </w:r>
    </w:p>
    <w:p w:rsidR="00610D54" w:rsidRDefault="00610D54" w:rsidP="00E76AC4">
      <w:pPr>
        <w:shd w:val="clear" w:color="auto" w:fill="FFFFFF"/>
        <w:rPr>
          <w:rFonts w:cs="Arial"/>
          <w:sz w:val="20"/>
          <w:szCs w:val="20"/>
        </w:rPr>
      </w:pPr>
    </w:p>
    <w:p w:rsidR="00F535D1" w:rsidRDefault="00F535D1" w:rsidP="00E76AC4">
      <w:pPr>
        <w:shd w:val="clear" w:color="auto" w:fill="FFFFFF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Novostavba (budova A) je dimenzována s rezervou, která umožní instalaci navržené FVE bez zvláštních opatření.</w:t>
      </w:r>
    </w:p>
    <w:p w:rsidR="00E76AC4" w:rsidRPr="00E433FB" w:rsidRDefault="00E73ECF" w:rsidP="00E76AC4">
      <w:pPr>
        <w:pStyle w:val="Nadpis3"/>
        <w:rPr>
          <w:rFonts w:ascii="Arial Narrow" w:hAnsi="Arial Narrow"/>
          <w:sz w:val="22"/>
          <w:szCs w:val="22"/>
          <w:u w:val="single"/>
        </w:rPr>
      </w:pPr>
      <w:bookmarkStart w:id="30" w:name="_Toc141954138"/>
      <w:r>
        <w:rPr>
          <w:rFonts w:ascii="Arial Narrow" w:hAnsi="Arial Narrow"/>
          <w:sz w:val="22"/>
          <w:szCs w:val="22"/>
          <w:u w:val="single"/>
        </w:rPr>
        <w:lastRenderedPageBreak/>
        <w:t>3</w:t>
      </w:r>
      <w:r w:rsidR="00E76AC4" w:rsidRPr="00E433FB">
        <w:rPr>
          <w:rFonts w:ascii="Arial Narrow" w:hAnsi="Arial Narrow"/>
          <w:sz w:val="22"/>
          <w:szCs w:val="22"/>
          <w:u w:val="single"/>
        </w:rPr>
        <w:t>.</w:t>
      </w:r>
      <w:r w:rsidR="00E76AC4" w:rsidRPr="00E433FB">
        <w:rPr>
          <w:rFonts w:ascii="Arial Narrow" w:hAnsi="Arial Narrow"/>
          <w:sz w:val="22"/>
          <w:szCs w:val="22"/>
          <w:u w:val="single"/>
        </w:rPr>
        <w:tab/>
        <w:t>Silnoproud</w:t>
      </w:r>
      <w:bookmarkEnd w:id="30"/>
      <w:r w:rsidR="00E76AC4" w:rsidRPr="00E433FB">
        <w:rPr>
          <w:rFonts w:ascii="Arial Narrow" w:hAnsi="Arial Narrow"/>
          <w:sz w:val="22"/>
          <w:szCs w:val="22"/>
          <w:u w:val="single"/>
        </w:rPr>
        <w:t xml:space="preserve"> </w:t>
      </w:r>
    </w:p>
    <w:p w:rsidR="00F07C7A" w:rsidRPr="00E433FB" w:rsidRDefault="00F07C7A" w:rsidP="00F07C7A">
      <w:pPr>
        <w:pStyle w:val="Nadpis3"/>
        <w:rPr>
          <w:rFonts w:ascii="Arial Narrow" w:hAnsi="Arial Narrow"/>
          <w:b w:val="0"/>
          <w:bCs w:val="0"/>
          <w:sz w:val="20"/>
          <w:szCs w:val="20"/>
        </w:rPr>
      </w:pPr>
      <w:bookmarkStart w:id="31" w:name="_Toc141954139"/>
      <w:r w:rsidRPr="00E433FB">
        <w:rPr>
          <w:rFonts w:ascii="Arial Narrow" w:hAnsi="Arial Narrow"/>
          <w:b w:val="0"/>
          <w:bCs w:val="0"/>
          <w:sz w:val="20"/>
          <w:szCs w:val="20"/>
        </w:rPr>
        <w:t>Zařízení FVE se skládá ze 107 ks solárních panelů, které jsou umístěny na ploché střeše obj</w:t>
      </w:r>
      <w:r w:rsidR="00D16BA8">
        <w:rPr>
          <w:rFonts w:ascii="Arial Narrow" w:hAnsi="Arial Narrow"/>
          <w:b w:val="0"/>
          <w:bCs w:val="0"/>
          <w:sz w:val="20"/>
          <w:szCs w:val="20"/>
        </w:rPr>
        <w:t>ektu,</w:t>
      </w:r>
      <w:r w:rsidRPr="00E433FB">
        <w:rPr>
          <w:rFonts w:ascii="Arial Narrow" w:hAnsi="Arial Narrow"/>
          <w:b w:val="0"/>
          <w:bCs w:val="0"/>
          <w:sz w:val="20"/>
          <w:szCs w:val="20"/>
        </w:rPr>
        <w:t xml:space="preserve"> zapojených do slučovacích rozvaděčů a příslušných měničů. Měnič je dále </w:t>
      </w:r>
      <w:r w:rsidR="00D16BA8">
        <w:rPr>
          <w:rFonts w:ascii="Arial Narrow" w:hAnsi="Arial Narrow"/>
          <w:b w:val="0"/>
          <w:bCs w:val="0"/>
          <w:sz w:val="20"/>
          <w:szCs w:val="20"/>
        </w:rPr>
        <w:t>propojen</w:t>
      </w:r>
      <w:r w:rsidRPr="00E433FB">
        <w:rPr>
          <w:rFonts w:ascii="Arial Narrow" w:hAnsi="Arial Narrow"/>
          <w:b w:val="0"/>
          <w:bCs w:val="0"/>
          <w:sz w:val="20"/>
          <w:szCs w:val="20"/>
        </w:rPr>
        <w:t xml:space="preserve"> do NN rozvaděče </w:t>
      </w:r>
      <w:r w:rsidR="001B3256">
        <w:rPr>
          <w:rFonts w:ascii="Arial Narrow" w:hAnsi="Arial Narrow"/>
          <w:b w:val="0"/>
          <w:bCs w:val="0"/>
          <w:sz w:val="20"/>
          <w:szCs w:val="20"/>
        </w:rPr>
        <w:t xml:space="preserve">RH </w:t>
      </w:r>
      <w:r w:rsidRPr="00E433FB">
        <w:rPr>
          <w:rFonts w:ascii="Arial Narrow" w:hAnsi="Arial Narrow"/>
          <w:b w:val="0"/>
          <w:bCs w:val="0"/>
          <w:sz w:val="20"/>
          <w:szCs w:val="20"/>
        </w:rPr>
        <w:t xml:space="preserve">v místnosti </w:t>
      </w:r>
      <w:r w:rsidR="00D16BA8">
        <w:rPr>
          <w:rFonts w:ascii="Arial Narrow" w:hAnsi="Arial Narrow"/>
          <w:b w:val="0"/>
          <w:bCs w:val="0"/>
          <w:sz w:val="20"/>
          <w:szCs w:val="20"/>
        </w:rPr>
        <w:t xml:space="preserve">C.040 - </w:t>
      </w:r>
      <w:r w:rsidRPr="00E433FB">
        <w:rPr>
          <w:rFonts w:ascii="Arial Narrow" w:hAnsi="Arial Narrow"/>
          <w:b w:val="0"/>
          <w:bCs w:val="0"/>
          <w:sz w:val="20"/>
          <w:szCs w:val="20"/>
        </w:rPr>
        <w:t xml:space="preserve">NN </w:t>
      </w:r>
      <w:proofErr w:type="gramStart"/>
      <w:r w:rsidRPr="00E433FB">
        <w:rPr>
          <w:rFonts w:ascii="Arial Narrow" w:hAnsi="Arial Narrow"/>
          <w:b w:val="0"/>
          <w:bCs w:val="0"/>
          <w:sz w:val="20"/>
          <w:szCs w:val="20"/>
        </w:rPr>
        <w:t>rozvodny v 1.PP</w:t>
      </w:r>
      <w:proofErr w:type="gramEnd"/>
      <w:r w:rsidRPr="00E433FB">
        <w:rPr>
          <w:rFonts w:ascii="Arial Narrow" w:hAnsi="Arial Narrow"/>
          <w:b w:val="0"/>
          <w:bCs w:val="0"/>
          <w:sz w:val="20"/>
          <w:szCs w:val="20"/>
        </w:rPr>
        <w:t xml:space="preserve"> v budově C. Solární panely jsou ukotveny na typových plastových vanách pro </w:t>
      </w:r>
      <w:proofErr w:type="spellStart"/>
      <w:r w:rsidRPr="00E433FB">
        <w:rPr>
          <w:rFonts w:ascii="Arial Narrow" w:hAnsi="Arial Narrow"/>
          <w:b w:val="0"/>
          <w:bCs w:val="0"/>
          <w:sz w:val="20"/>
          <w:szCs w:val="20"/>
        </w:rPr>
        <w:t>fotovoltaické</w:t>
      </w:r>
      <w:proofErr w:type="spellEnd"/>
      <w:r w:rsidRPr="00E433FB">
        <w:rPr>
          <w:rFonts w:ascii="Arial Narrow" w:hAnsi="Arial Narrow"/>
          <w:b w:val="0"/>
          <w:bCs w:val="0"/>
          <w:sz w:val="20"/>
          <w:szCs w:val="20"/>
        </w:rPr>
        <w:t xml:space="preserve"> panely. </w:t>
      </w:r>
      <w:r w:rsidR="00E3128D">
        <w:rPr>
          <w:rFonts w:ascii="Arial Narrow" w:hAnsi="Arial Narrow"/>
          <w:b w:val="0"/>
          <w:bCs w:val="0"/>
          <w:sz w:val="20"/>
          <w:szCs w:val="20"/>
        </w:rPr>
        <w:t>Navrženy</w:t>
      </w:r>
      <w:r w:rsidRPr="00E433FB">
        <w:rPr>
          <w:rFonts w:ascii="Arial Narrow" w:hAnsi="Arial Narrow"/>
          <w:b w:val="0"/>
          <w:bCs w:val="0"/>
          <w:sz w:val="20"/>
          <w:szCs w:val="20"/>
        </w:rPr>
        <w:t xml:space="preserve"> jsou monokrystalické solární panely o nominálním výkonu 460 </w:t>
      </w:r>
      <w:proofErr w:type="spellStart"/>
      <w:r w:rsidRPr="00E433FB">
        <w:rPr>
          <w:rFonts w:ascii="Arial Narrow" w:hAnsi="Arial Narrow"/>
          <w:b w:val="0"/>
          <w:bCs w:val="0"/>
          <w:sz w:val="20"/>
          <w:szCs w:val="20"/>
        </w:rPr>
        <w:t>Wp</w:t>
      </w:r>
      <w:proofErr w:type="spellEnd"/>
      <w:r w:rsidRPr="00E433FB">
        <w:rPr>
          <w:rFonts w:ascii="Arial Narrow" w:hAnsi="Arial Narrow"/>
          <w:b w:val="0"/>
          <w:bCs w:val="0"/>
          <w:sz w:val="20"/>
          <w:szCs w:val="20"/>
        </w:rPr>
        <w:t>.</w:t>
      </w:r>
      <w:r w:rsidR="00D16BA8">
        <w:rPr>
          <w:rFonts w:ascii="Arial Narrow" w:hAnsi="Arial Narrow"/>
          <w:b w:val="0"/>
          <w:bCs w:val="0"/>
          <w:sz w:val="20"/>
          <w:szCs w:val="20"/>
        </w:rPr>
        <w:t xml:space="preserve"> P</w:t>
      </w:r>
      <w:r w:rsidRPr="00E433FB">
        <w:rPr>
          <w:rFonts w:ascii="Arial Narrow" w:hAnsi="Arial Narrow"/>
          <w:b w:val="0"/>
          <w:bCs w:val="0"/>
          <w:sz w:val="20"/>
          <w:szCs w:val="20"/>
        </w:rPr>
        <w:t>anely</w:t>
      </w:r>
      <w:r w:rsidR="00D16BA8">
        <w:rPr>
          <w:rFonts w:ascii="Arial Narrow" w:hAnsi="Arial Narrow"/>
          <w:b w:val="0"/>
          <w:bCs w:val="0"/>
          <w:sz w:val="20"/>
          <w:szCs w:val="20"/>
        </w:rPr>
        <w:t xml:space="preserve"> jsou</w:t>
      </w:r>
      <w:r w:rsidRPr="00E433FB">
        <w:rPr>
          <w:rFonts w:ascii="Arial Narrow" w:hAnsi="Arial Narrow"/>
          <w:b w:val="0"/>
          <w:bCs w:val="0"/>
          <w:sz w:val="20"/>
          <w:szCs w:val="20"/>
        </w:rPr>
        <w:t xml:space="preserve"> instalovány ve sklonu 15°, orientace panelů je jižní (-14°, od jihu směre</w:t>
      </w:r>
      <w:r w:rsidR="00763709">
        <w:rPr>
          <w:rFonts w:ascii="Arial Narrow" w:hAnsi="Arial Narrow"/>
          <w:b w:val="0"/>
          <w:bCs w:val="0"/>
          <w:sz w:val="20"/>
          <w:szCs w:val="20"/>
        </w:rPr>
        <w:t>m na východ).</w:t>
      </w:r>
    </w:p>
    <w:p w:rsidR="00F07C7A" w:rsidRDefault="00F07C7A" w:rsidP="00E76AC4">
      <w:pPr>
        <w:pStyle w:val="Nadpis3"/>
        <w:rPr>
          <w:rFonts w:ascii="Arial Narrow" w:hAnsi="Arial Narrow"/>
          <w:b w:val="0"/>
          <w:bCs w:val="0"/>
          <w:sz w:val="20"/>
          <w:szCs w:val="20"/>
        </w:rPr>
      </w:pPr>
      <w:proofErr w:type="spellStart"/>
      <w:r w:rsidRPr="00E433FB">
        <w:rPr>
          <w:rFonts w:ascii="Arial Narrow" w:hAnsi="Arial Narrow"/>
          <w:b w:val="0"/>
          <w:bCs w:val="0"/>
          <w:sz w:val="20"/>
          <w:szCs w:val="20"/>
        </w:rPr>
        <w:t>Fotovoltaické</w:t>
      </w:r>
      <w:proofErr w:type="spellEnd"/>
      <w:r w:rsidRPr="00E433FB">
        <w:rPr>
          <w:rFonts w:ascii="Arial Narrow" w:hAnsi="Arial Narrow"/>
          <w:b w:val="0"/>
          <w:bCs w:val="0"/>
          <w:sz w:val="20"/>
          <w:szCs w:val="20"/>
        </w:rPr>
        <w:t xml:space="preserve"> měniče (střídače) a slučovací rozvaděče jsou umístěny na střeše a jsou upevněny na stojanu. Panely jsou propojeny se střídačem pomocí kabelového vedení, kabel propojovací typ 1x 6,0 mm2. Kabely jsou z FV panelů vedeny přes slučovací rozvaděč (RFVE1, resp. RFVE2) do střídače, který je připojen novou p</w:t>
      </w:r>
      <w:r w:rsidR="003E7EEC">
        <w:rPr>
          <w:rFonts w:ascii="Arial Narrow" w:hAnsi="Arial Narrow"/>
          <w:b w:val="0"/>
          <w:bCs w:val="0"/>
          <w:sz w:val="20"/>
          <w:szCs w:val="20"/>
        </w:rPr>
        <w:t>ro</w:t>
      </w:r>
      <w:r w:rsidRPr="00E433FB">
        <w:rPr>
          <w:rFonts w:ascii="Arial Narrow" w:hAnsi="Arial Narrow"/>
          <w:b w:val="0"/>
          <w:bCs w:val="0"/>
          <w:sz w:val="20"/>
          <w:szCs w:val="20"/>
        </w:rPr>
        <w:t xml:space="preserve">pojkou CYKY do NN </w:t>
      </w:r>
      <w:r w:rsidR="001B3256">
        <w:rPr>
          <w:rFonts w:ascii="Arial Narrow" w:hAnsi="Arial Narrow"/>
          <w:b w:val="0"/>
          <w:bCs w:val="0"/>
          <w:sz w:val="20"/>
          <w:szCs w:val="20"/>
        </w:rPr>
        <w:t>hlavního rozvaděče RH</w:t>
      </w:r>
      <w:r w:rsidRPr="00E433FB">
        <w:rPr>
          <w:rFonts w:ascii="Arial Narrow" w:hAnsi="Arial Narrow"/>
          <w:b w:val="0"/>
          <w:bCs w:val="0"/>
          <w:sz w:val="20"/>
          <w:szCs w:val="20"/>
        </w:rPr>
        <w:t>.</w:t>
      </w:r>
    </w:p>
    <w:p w:rsidR="00C66833" w:rsidRPr="00C66833" w:rsidRDefault="00C66833" w:rsidP="00C66833"/>
    <w:p w:rsidR="00C66833" w:rsidRDefault="00C66833" w:rsidP="00C66833">
      <w:pPr>
        <w:rPr>
          <w:sz w:val="20"/>
          <w:szCs w:val="20"/>
        </w:rPr>
      </w:pPr>
      <w:r>
        <w:rPr>
          <w:sz w:val="20"/>
          <w:szCs w:val="20"/>
        </w:rPr>
        <w:t xml:space="preserve">Technologie FVE splňuje požadavky norem pro </w:t>
      </w:r>
      <w:proofErr w:type="spellStart"/>
      <w:r>
        <w:rPr>
          <w:sz w:val="20"/>
          <w:szCs w:val="20"/>
        </w:rPr>
        <w:t>fotovoltaické</w:t>
      </w:r>
      <w:proofErr w:type="spellEnd"/>
      <w:r>
        <w:rPr>
          <w:sz w:val="20"/>
          <w:szCs w:val="20"/>
        </w:rPr>
        <w:t xml:space="preserve"> moduly </w:t>
      </w:r>
      <w:r w:rsidRPr="00763709">
        <w:rPr>
          <w:sz w:val="20"/>
          <w:szCs w:val="20"/>
        </w:rPr>
        <w:t>IEC 61215, IEC 61730</w:t>
      </w:r>
      <w:r>
        <w:rPr>
          <w:sz w:val="20"/>
          <w:szCs w:val="20"/>
        </w:rPr>
        <w:t xml:space="preserve"> a pro měniče </w:t>
      </w:r>
      <w:r w:rsidRPr="00763709">
        <w:rPr>
          <w:sz w:val="20"/>
          <w:szCs w:val="20"/>
        </w:rPr>
        <w:t>IEC 61727 nebo IEC 62116 nebo EN 50549-1/EN50549-2</w:t>
      </w:r>
      <w:r>
        <w:rPr>
          <w:sz w:val="20"/>
          <w:szCs w:val="20"/>
        </w:rPr>
        <w:t xml:space="preserve">. </w:t>
      </w:r>
    </w:p>
    <w:p w:rsidR="00C66833" w:rsidRDefault="00C66833" w:rsidP="00C66833">
      <w:pPr>
        <w:rPr>
          <w:sz w:val="20"/>
          <w:szCs w:val="20"/>
        </w:rPr>
      </w:pPr>
      <w:r>
        <w:rPr>
          <w:sz w:val="20"/>
          <w:szCs w:val="20"/>
        </w:rPr>
        <w:t xml:space="preserve">Minimální účinnost </w:t>
      </w:r>
      <w:proofErr w:type="spellStart"/>
      <w:r>
        <w:rPr>
          <w:sz w:val="20"/>
          <w:szCs w:val="20"/>
        </w:rPr>
        <w:t>fotovoltaických</w:t>
      </w:r>
      <w:proofErr w:type="spellEnd"/>
      <w:r>
        <w:rPr>
          <w:sz w:val="20"/>
          <w:szCs w:val="20"/>
        </w:rPr>
        <w:t xml:space="preserve"> modulů</w:t>
      </w:r>
      <w:r w:rsidRPr="00763709">
        <w:rPr>
          <w:sz w:val="20"/>
          <w:szCs w:val="20"/>
        </w:rPr>
        <w:t xml:space="preserve"> při standardních testovacích podmínkách </w:t>
      </w:r>
      <w:r w:rsidRPr="00763709">
        <w:rPr>
          <w:sz w:val="20"/>
          <w:szCs w:val="20"/>
          <w:vertAlign w:val="superscript"/>
        </w:rPr>
        <w:t>13</w:t>
      </w:r>
      <w:r w:rsidRPr="00763709">
        <w:rPr>
          <w:sz w:val="20"/>
          <w:szCs w:val="20"/>
        </w:rPr>
        <w:t>(STC)</w:t>
      </w:r>
      <w:r>
        <w:rPr>
          <w:sz w:val="20"/>
          <w:szCs w:val="20"/>
        </w:rPr>
        <w:t xml:space="preserve"> </w:t>
      </w:r>
    </w:p>
    <w:p w:rsidR="00C66833" w:rsidRPr="00763709" w:rsidRDefault="00C66833" w:rsidP="00C66833">
      <w:pPr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763709">
        <w:rPr>
          <w:sz w:val="20"/>
          <w:szCs w:val="20"/>
        </w:rPr>
        <w:t xml:space="preserve">20,0 % pro </w:t>
      </w:r>
      <w:proofErr w:type="spellStart"/>
      <w:r w:rsidRPr="00763709">
        <w:rPr>
          <w:sz w:val="20"/>
          <w:szCs w:val="20"/>
        </w:rPr>
        <w:t>monofaciální</w:t>
      </w:r>
      <w:proofErr w:type="spellEnd"/>
      <w:r w:rsidRPr="00763709">
        <w:rPr>
          <w:sz w:val="20"/>
          <w:szCs w:val="20"/>
        </w:rPr>
        <w:t xml:space="preserve"> moduly z monokrystalického křemíku,</w:t>
      </w:r>
    </w:p>
    <w:p w:rsidR="00C66833" w:rsidRPr="00763709" w:rsidRDefault="00C66833" w:rsidP="00C66833">
      <w:pPr>
        <w:rPr>
          <w:sz w:val="20"/>
          <w:szCs w:val="20"/>
        </w:rPr>
      </w:pPr>
      <w:r w:rsidRPr="00763709">
        <w:rPr>
          <w:sz w:val="20"/>
          <w:szCs w:val="20"/>
        </w:rPr>
        <w:t xml:space="preserve">- 19,0 % pro </w:t>
      </w:r>
      <w:proofErr w:type="spellStart"/>
      <w:r w:rsidRPr="00763709">
        <w:rPr>
          <w:sz w:val="20"/>
          <w:szCs w:val="20"/>
        </w:rPr>
        <w:t>monofaciální</w:t>
      </w:r>
      <w:proofErr w:type="spellEnd"/>
      <w:r w:rsidRPr="00763709">
        <w:rPr>
          <w:sz w:val="20"/>
          <w:szCs w:val="20"/>
        </w:rPr>
        <w:t xml:space="preserve"> moduly z </w:t>
      </w:r>
      <w:proofErr w:type="spellStart"/>
      <w:r w:rsidRPr="00763709">
        <w:rPr>
          <w:sz w:val="20"/>
          <w:szCs w:val="20"/>
        </w:rPr>
        <w:t>multikrystalického</w:t>
      </w:r>
      <w:proofErr w:type="spellEnd"/>
      <w:r w:rsidRPr="00763709">
        <w:rPr>
          <w:sz w:val="20"/>
          <w:szCs w:val="20"/>
        </w:rPr>
        <w:t xml:space="preserve"> křemíku,</w:t>
      </w:r>
    </w:p>
    <w:p w:rsidR="00C66833" w:rsidRPr="00763709" w:rsidRDefault="00C66833" w:rsidP="00C66833">
      <w:pPr>
        <w:rPr>
          <w:sz w:val="20"/>
          <w:szCs w:val="20"/>
        </w:rPr>
      </w:pPr>
      <w:r w:rsidRPr="00763709">
        <w:rPr>
          <w:sz w:val="20"/>
          <w:szCs w:val="20"/>
        </w:rPr>
        <w:t>- 20,0 % pro bifaciální moduly při 0 % bifaciálním zisku,</w:t>
      </w:r>
    </w:p>
    <w:p w:rsidR="00C66833" w:rsidRDefault="00C66833" w:rsidP="00C66833">
      <w:pPr>
        <w:rPr>
          <w:sz w:val="20"/>
          <w:szCs w:val="20"/>
        </w:rPr>
      </w:pPr>
      <w:r w:rsidRPr="00763709">
        <w:rPr>
          <w:sz w:val="20"/>
          <w:szCs w:val="20"/>
        </w:rPr>
        <w:t>-</w:t>
      </w:r>
      <w:r>
        <w:rPr>
          <w:sz w:val="20"/>
          <w:szCs w:val="20"/>
        </w:rPr>
        <w:t xml:space="preserve"> 12,0 % pro tenkovrstvé moduly,</w:t>
      </w:r>
    </w:p>
    <w:p w:rsidR="00C66833" w:rsidRDefault="00C66833" w:rsidP="00C66833">
      <w:pPr>
        <w:rPr>
          <w:sz w:val="20"/>
          <w:szCs w:val="20"/>
        </w:rPr>
      </w:pPr>
      <w:r>
        <w:rPr>
          <w:sz w:val="20"/>
          <w:szCs w:val="20"/>
        </w:rPr>
        <w:t>Minimální účinnost měničů je 97% (Euro účinnost).</w:t>
      </w:r>
    </w:p>
    <w:p w:rsidR="00C66833" w:rsidRDefault="00C66833" w:rsidP="00C66833">
      <w:pPr>
        <w:rPr>
          <w:sz w:val="20"/>
          <w:szCs w:val="20"/>
        </w:rPr>
      </w:pPr>
      <w:r>
        <w:rPr>
          <w:sz w:val="20"/>
          <w:szCs w:val="20"/>
        </w:rPr>
        <w:t xml:space="preserve">Garantovaná životnost pro </w:t>
      </w:r>
      <w:proofErr w:type="spellStart"/>
      <w:r>
        <w:rPr>
          <w:sz w:val="20"/>
          <w:szCs w:val="20"/>
        </w:rPr>
        <w:t>fotovoltaické</w:t>
      </w:r>
      <w:proofErr w:type="spellEnd"/>
      <w:r>
        <w:rPr>
          <w:sz w:val="20"/>
          <w:szCs w:val="20"/>
        </w:rPr>
        <w:t xml:space="preserve"> panely je </w:t>
      </w:r>
      <w:r w:rsidRPr="00BF5786">
        <w:rPr>
          <w:sz w:val="20"/>
          <w:szCs w:val="20"/>
        </w:rPr>
        <w:t>min. 25letá lineární záruka na výkon s max. poklesem na 80 % původního výkonu garantovanou výrobcem</w:t>
      </w:r>
      <w:r>
        <w:rPr>
          <w:sz w:val="20"/>
          <w:szCs w:val="20"/>
        </w:rPr>
        <w:t xml:space="preserve"> a </w:t>
      </w:r>
      <w:r w:rsidRPr="00BF5786">
        <w:rPr>
          <w:sz w:val="20"/>
          <w:szCs w:val="20"/>
        </w:rPr>
        <w:t>min. 12letá produktová záruka garantovaná výrobcem</w:t>
      </w:r>
      <w:r>
        <w:rPr>
          <w:sz w:val="20"/>
          <w:szCs w:val="20"/>
        </w:rPr>
        <w:t>.</w:t>
      </w:r>
    </w:p>
    <w:p w:rsidR="00C66833" w:rsidRPr="00C66833" w:rsidRDefault="00C66833" w:rsidP="00C66833">
      <w:pPr>
        <w:rPr>
          <w:sz w:val="20"/>
          <w:szCs w:val="20"/>
        </w:rPr>
      </w:pPr>
      <w:r>
        <w:rPr>
          <w:sz w:val="20"/>
          <w:szCs w:val="20"/>
        </w:rPr>
        <w:t>Garantovaná životnost pro měniče je dána zárukou</w:t>
      </w:r>
      <w:r w:rsidRPr="008F604C">
        <w:rPr>
          <w:sz w:val="20"/>
          <w:szCs w:val="20"/>
        </w:rPr>
        <w:t xml:space="preserve"> výrobce či dodavatele trvající min. 10 let na jeho bezodkladnou výměnu či adekvátní náhradu v případě poruchy či poškození</w:t>
      </w:r>
      <w:r>
        <w:rPr>
          <w:sz w:val="20"/>
          <w:szCs w:val="20"/>
        </w:rPr>
        <w:t>.</w:t>
      </w:r>
    </w:p>
    <w:p w:rsidR="00E76AC4" w:rsidRPr="00E433FB" w:rsidRDefault="00E73ECF" w:rsidP="00E76AC4">
      <w:pPr>
        <w:pStyle w:val="Nadpis3"/>
        <w:rPr>
          <w:rFonts w:ascii="Arial Narrow" w:hAnsi="Arial Narrow"/>
          <w:sz w:val="22"/>
          <w:szCs w:val="22"/>
          <w:u w:val="single"/>
        </w:rPr>
      </w:pPr>
      <w:r>
        <w:rPr>
          <w:rFonts w:ascii="Arial Narrow" w:hAnsi="Arial Narrow"/>
          <w:sz w:val="22"/>
          <w:szCs w:val="22"/>
          <w:u w:val="single"/>
        </w:rPr>
        <w:t>4</w:t>
      </w:r>
      <w:r w:rsidR="00E76AC4" w:rsidRPr="00E433FB">
        <w:rPr>
          <w:rFonts w:ascii="Arial Narrow" w:hAnsi="Arial Narrow"/>
          <w:sz w:val="22"/>
          <w:szCs w:val="22"/>
          <w:u w:val="single"/>
        </w:rPr>
        <w:t>.</w:t>
      </w:r>
      <w:r w:rsidR="00E76AC4" w:rsidRPr="00E433FB">
        <w:rPr>
          <w:rFonts w:ascii="Arial Narrow" w:hAnsi="Arial Narrow"/>
          <w:sz w:val="22"/>
          <w:szCs w:val="22"/>
          <w:u w:val="single"/>
        </w:rPr>
        <w:tab/>
        <w:t>Slaboproudé systémy</w:t>
      </w:r>
      <w:bookmarkEnd w:id="31"/>
    </w:p>
    <w:p w:rsidR="0036493C" w:rsidRPr="00E433FB" w:rsidRDefault="0036493C" w:rsidP="0036493C">
      <w:pPr>
        <w:pStyle w:val="Nadpis3"/>
        <w:rPr>
          <w:rFonts w:ascii="Arial Narrow" w:hAnsi="Arial Narrow"/>
          <w:b w:val="0"/>
          <w:bCs w:val="0"/>
          <w:sz w:val="20"/>
          <w:szCs w:val="20"/>
        </w:rPr>
      </w:pPr>
      <w:bookmarkStart w:id="32" w:name="_Toc141954141"/>
      <w:r w:rsidRPr="00E433FB">
        <w:rPr>
          <w:rFonts w:ascii="Arial Narrow" w:hAnsi="Arial Narrow"/>
          <w:b w:val="0"/>
          <w:bCs w:val="0"/>
          <w:sz w:val="20"/>
          <w:szCs w:val="20"/>
        </w:rPr>
        <w:t>Projekt řeší napojení střídačů na střeše budovy “A“ a “B“ na systém UKS vždy dvěma kabely UTP CAT6A.</w:t>
      </w:r>
    </w:p>
    <w:p w:rsidR="00636D67" w:rsidRDefault="0036493C" w:rsidP="00636D67">
      <w:pPr>
        <w:pStyle w:val="Nadpis3"/>
        <w:rPr>
          <w:rFonts w:ascii="Arial Narrow" w:hAnsi="Arial Narrow"/>
          <w:b w:val="0"/>
          <w:bCs w:val="0"/>
          <w:sz w:val="20"/>
          <w:szCs w:val="20"/>
        </w:rPr>
      </w:pPr>
      <w:r w:rsidRPr="00E433FB">
        <w:rPr>
          <w:rFonts w:ascii="Arial Narrow" w:hAnsi="Arial Narrow"/>
          <w:b w:val="0"/>
          <w:bCs w:val="0"/>
          <w:sz w:val="20"/>
          <w:szCs w:val="20"/>
        </w:rPr>
        <w:t>Na střeše “A“ bude trasa UTP kabelů provedena v pancéřové trubce DN25 na vhodných podpěrách do šachty dle výkresu střechy A. Z této šachty pak pod stropem ve 4NP do st</w:t>
      </w:r>
      <w:r w:rsidR="003E7EEC">
        <w:rPr>
          <w:rFonts w:ascii="Arial Narrow" w:hAnsi="Arial Narrow"/>
          <w:b w:val="0"/>
          <w:bCs w:val="0"/>
          <w:sz w:val="20"/>
          <w:szCs w:val="20"/>
        </w:rPr>
        <w:t>o</w:t>
      </w:r>
      <w:r w:rsidRPr="00E433FB">
        <w:rPr>
          <w:rFonts w:ascii="Arial Narrow" w:hAnsi="Arial Narrow"/>
          <w:b w:val="0"/>
          <w:bCs w:val="0"/>
          <w:sz w:val="20"/>
          <w:szCs w:val="20"/>
        </w:rPr>
        <w:t xml:space="preserve">upačky SLP, kde trasa vyústí ve 3NP do rozvodny A310 do volného portu jednoho z </w:t>
      </w:r>
      <w:proofErr w:type="spellStart"/>
      <w:r w:rsidRPr="00E433FB">
        <w:rPr>
          <w:rFonts w:ascii="Arial Narrow" w:hAnsi="Arial Narrow"/>
          <w:b w:val="0"/>
          <w:bCs w:val="0"/>
          <w:sz w:val="20"/>
          <w:szCs w:val="20"/>
        </w:rPr>
        <w:t>RACKů</w:t>
      </w:r>
      <w:proofErr w:type="spellEnd"/>
      <w:r w:rsidRPr="00E433FB">
        <w:rPr>
          <w:rFonts w:ascii="Arial Narrow" w:hAnsi="Arial Narrow"/>
          <w:b w:val="0"/>
          <w:bCs w:val="0"/>
          <w:sz w:val="20"/>
          <w:szCs w:val="20"/>
        </w:rPr>
        <w:t>. Určí dodavatel UKS vč. aktivace portů.</w:t>
      </w:r>
    </w:p>
    <w:p w:rsidR="00763709" w:rsidRDefault="0036493C" w:rsidP="00636D67">
      <w:pPr>
        <w:pStyle w:val="Nadpis3"/>
        <w:ind w:firstLine="708"/>
        <w:rPr>
          <w:rFonts w:ascii="Arial Narrow" w:hAnsi="Arial Narrow"/>
          <w:b w:val="0"/>
          <w:bCs w:val="0"/>
          <w:sz w:val="20"/>
          <w:szCs w:val="20"/>
        </w:rPr>
      </w:pPr>
      <w:r w:rsidRPr="00E433FB">
        <w:rPr>
          <w:rFonts w:ascii="Arial Narrow" w:hAnsi="Arial Narrow"/>
          <w:b w:val="0"/>
          <w:bCs w:val="0"/>
          <w:sz w:val="20"/>
          <w:szCs w:val="20"/>
        </w:rPr>
        <w:t>Na střeše “B“ bude trasa UTP kabelů provedena v pancéřové trubce DN25 na vhodných podpěrách do šachty dle výkresu střechy B. Z této šachty pak pod stropem ve 3NP do st</w:t>
      </w:r>
      <w:r w:rsidR="003E7EEC">
        <w:rPr>
          <w:rFonts w:ascii="Arial Narrow" w:hAnsi="Arial Narrow"/>
          <w:b w:val="0"/>
          <w:bCs w:val="0"/>
          <w:sz w:val="20"/>
          <w:szCs w:val="20"/>
        </w:rPr>
        <w:t>o</w:t>
      </w:r>
      <w:r w:rsidRPr="00E433FB">
        <w:rPr>
          <w:rFonts w:ascii="Arial Narrow" w:hAnsi="Arial Narrow"/>
          <w:b w:val="0"/>
          <w:bCs w:val="0"/>
          <w:sz w:val="20"/>
          <w:szCs w:val="20"/>
        </w:rPr>
        <w:t xml:space="preserve">upačky SLP. Trasa bude provedena ve stávajících rozvodech UKS až do rozvodny C323 do volného portu jednoho z </w:t>
      </w:r>
      <w:proofErr w:type="spellStart"/>
      <w:r w:rsidRPr="00E433FB">
        <w:rPr>
          <w:rFonts w:ascii="Arial Narrow" w:hAnsi="Arial Narrow"/>
          <w:b w:val="0"/>
          <w:bCs w:val="0"/>
          <w:sz w:val="20"/>
          <w:szCs w:val="20"/>
        </w:rPr>
        <w:t>RACKů</w:t>
      </w:r>
      <w:proofErr w:type="spellEnd"/>
      <w:r w:rsidRPr="00E433FB">
        <w:rPr>
          <w:rFonts w:ascii="Arial Narrow" w:hAnsi="Arial Narrow"/>
          <w:b w:val="0"/>
          <w:bCs w:val="0"/>
          <w:sz w:val="20"/>
          <w:szCs w:val="20"/>
        </w:rPr>
        <w:t>. Určí dodavatel UKS vč. aktivace portů.</w:t>
      </w:r>
    </w:p>
    <w:p w:rsidR="00636D67" w:rsidRPr="00636D67" w:rsidRDefault="00636D67" w:rsidP="00636D67"/>
    <w:p w:rsidR="0036493C" w:rsidRPr="00E433FB" w:rsidRDefault="0036493C" w:rsidP="0036493C">
      <w:pPr>
        <w:rPr>
          <w:sz w:val="20"/>
          <w:szCs w:val="20"/>
        </w:rPr>
      </w:pPr>
      <w:r w:rsidRPr="00E433FB">
        <w:rPr>
          <w:sz w:val="20"/>
          <w:szCs w:val="20"/>
        </w:rPr>
        <w:t>- Kamerový systém CCTV</w:t>
      </w:r>
    </w:p>
    <w:p w:rsidR="0036493C" w:rsidRPr="00E433FB" w:rsidRDefault="00E87068" w:rsidP="0036493C">
      <w:r>
        <w:rPr>
          <w:sz w:val="20"/>
          <w:szCs w:val="20"/>
        </w:rPr>
        <w:t>Na střeše “C“ bude umístěna kamera</w:t>
      </w:r>
      <w:r w:rsidR="0036493C" w:rsidRPr="00E433FB">
        <w:rPr>
          <w:sz w:val="20"/>
          <w:szCs w:val="20"/>
        </w:rPr>
        <w:t xml:space="preserve"> z důvodu monitorování FVE panelů na střechách budov A </w:t>
      </w:r>
      <w:proofErr w:type="spellStart"/>
      <w:r w:rsidR="0036493C" w:rsidRPr="00E433FB">
        <w:rPr>
          <w:sz w:val="20"/>
          <w:szCs w:val="20"/>
        </w:rPr>
        <w:t>a</w:t>
      </w:r>
      <w:proofErr w:type="spellEnd"/>
      <w:r w:rsidR="0036493C" w:rsidRPr="00E433FB">
        <w:rPr>
          <w:sz w:val="20"/>
          <w:szCs w:val="20"/>
        </w:rPr>
        <w:t xml:space="preserve"> B.</w:t>
      </w:r>
    </w:p>
    <w:p w:rsidR="00E76AC4" w:rsidRPr="00E433FB" w:rsidRDefault="00E73ECF" w:rsidP="0036493C">
      <w:pPr>
        <w:pStyle w:val="Nadpis3"/>
        <w:rPr>
          <w:rFonts w:ascii="Arial Narrow" w:hAnsi="Arial Narrow"/>
          <w:sz w:val="22"/>
          <w:szCs w:val="22"/>
          <w:u w:val="single"/>
        </w:rPr>
      </w:pPr>
      <w:r>
        <w:rPr>
          <w:rFonts w:ascii="Arial Narrow" w:hAnsi="Arial Narrow"/>
          <w:sz w:val="22"/>
          <w:szCs w:val="22"/>
          <w:u w:val="single"/>
        </w:rPr>
        <w:t>5</w:t>
      </w:r>
      <w:r w:rsidR="00E76AC4" w:rsidRPr="00E433FB">
        <w:rPr>
          <w:rFonts w:ascii="Arial Narrow" w:hAnsi="Arial Narrow"/>
          <w:sz w:val="22"/>
          <w:szCs w:val="22"/>
          <w:u w:val="single"/>
        </w:rPr>
        <w:t>.</w:t>
      </w:r>
      <w:r w:rsidR="00E76AC4" w:rsidRPr="00E433FB">
        <w:rPr>
          <w:rFonts w:ascii="Arial Narrow" w:hAnsi="Arial Narrow"/>
          <w:sz w:val="22"/>
          <w:szCs w:val="22"/>
          <w:u w:val="single"/>
        </w:rPr>
        <w:tab/>
        <w:t>BMS (</w:t>
      </w:r>
      <w:proofErr w:type="spellStart"/>
      <w:r w:rsidR="00E76AC4" w:rsidRPr="00E433FB">
        <w:rPr>
          <w:rFonts w:ascii="Arial Narrow" w:hAnsi="Arial Narrow"/>
          <w:sz w:val="22"/>
          <w:szCs w:val="22"/>
          <w:u w:val="single"/>
        </w:rPr>
        <w:t>MaR</w:t>
      </w:r>
      <w:proofErr w:type="spellEnd"/>
      <w:r w:rsidR="00E76AC4" w:rsidRPr="00E433FB">
        <w:rPr>
          <w:rFonts w:ascii="Arial Narrow" w:hAnsi="Arial Narrow"/>
          <w:sz w:val="22"/>
          <w:szCs w:val="22"/>
          <w:u w:val="single"/>
        </w:rPr>
        <w:t>)</w:t>
      </w:r>
      <w:bookmarkEnd w:id="32"/>
    </w:p>
    <w:p w:rsidR="00636D67" w:rsidRPr="00636D67" w:rsidRDefault="00636D67" w:rsidP="00636D67">
      <w:pPr>
        <w:pStyle w:val="Nadpis3"/>
        <w:rPr>
          <w:rFonts w:ascii="Arial Narrow" w:hAnsi="Arial Narrow"/>
          <w:b w:val="0"/>
          <w:bCs w:val="0"/>
          <w:sz w:val="20"/>
          <w:szCs w:val="20"/>
        </w:rPr>
      </w:pPr>
      <w:bookmarkStart w:id="33" w:name="_Toc141954155"/>
      <w:r w:rsidRPr="00636D67">
        <w:rPr>
          <w:rFonts w:ascii="Arial Narrow" w:hAnsi="Arial Narrow"/>
          <w:b w:val="0"/>
          <w:bCs w:val="0"/>
          <w:sz w:val="20"/>
          <w:szCs w:val="20"/>
        </w:rPr>
        <w:t xml:space="preserve">Systém </w:t>
      </w:r>
      <w:proofErr w:type="spellStart"/>
      <w:r w:rsidRPr="00636D67">
        <w:rPr>
          <w:rFonts w:ascii="Arial Narrow" w:hAnsi="Arial Narrow"/>
          <w:b w:val="0"/>
          <w:bCs w:val="0"/>
          <w:sz w:val="20"/>
          <w:szCs w:val="20"/>
        </w:rPr>
        <w:t>MaR</w:t>
      </w:r>
      <w:proofErr w:type="spellEnd"/>
      <w:r w:rsidRPr="00636D67">
        <w:rPr>
          <w:rFonts w:ascii="Arial Narrow" w:hAnsi="Arial Narrow"/>
          <w:b w:val="0"/>
          <w:bCs w:val="0"/>
          <w:sz w:val="20"/>
          <w:szCs w:val="20"/>
        </w:rPr>
        <w:t xml:space="preserve"> FVE v tomto projektu má za úkol monitoring provozních hodnot 2ks FVE měničů, bude se jednat zejm. o tyto parametry (pokud to FVE měnič umožní): </w:t>
      </w:r>
    </w:p>
    <w:p w:rsidR="00636D67" w:rsidRPr="00636D67" w:rsidRDefault="00636D67" w:rsidP="00636D67">
      <w:pPr>
        <w:rPr>
          <w:sz w:val="20"/>
          <w:szCs w:val="20"/>
        </w:rPr>
      </w:pPr>
      <w:r w:rsidRPr="00636D67">
        <w:rPr>
          <w:sz w:val="20"/>
          <w:szCs w:val="20"/>
        </w:rPr>
        <w:t>○</w:t>
      </w:r>
      <w:r w:rsidRPr="00636D67">
        <w:rPr>
          <w:sz w:val="20"/>
          <w:szCs w:val="20"/>
        </w:rPr>
        <w:tab/>
        <w:t>výroba FVE za den a celková v kWh</w:t>
      </w:r>
    </w:p>
    <w:p w:rsidR="00636D67" w:rsidRPr="00636D67" w:rsidRDefault="00636D67" w:rsidP="00636D67">
      <w:pPr>
        <w:rPr>
          <w:sz w:val="20"/>
          <w:szCs w:val="20"/>
        </w:rPr>
      </w:pPr>
      <w:r w:rsidRPr="00636D67">
        <w:rPr>
          <w:sz w:val="20"/>
          <w:szCs w:val="20"/>
        </w:rPr>
        <w:t>○</w:t>
      </w:r>
      <w:r w:rsidRPr="00636D67">
        <w:rPr>
          <w:sz w:val="20"/>
          <w:szCs w:val="20"/>
        </w:rPr>
        <w:tab/>
        <w:t>aktuální výroba z FVE panelů</w:t>
      </w:r>
    </w:p>
    <w:p w:rsidR="00636D67" w:rsidRPr="00636D67" w:rsidRDefault="00636D67" w:rsidP="00636D67">
      <w:pPr>
        <w:rPr>
          <w:sz w:val="20"/>
          <w:szCs w:val="20"/>
        </w:rPr>
      </w:pPr>
      <w:r w:rsidRPr="00636D67">
        <w:rPr>
          <w:sz w:val="20"/>
          <w:szCs w:val="20"/>
        </w:rPr>
        <w:t>○</w:t>
      </w:r>
      <w:r w:rsidRPr="00636D67">
        <w:rPr>
          <w:sz w:val="20"/>
          <w:szCs w:val="20"/>
        </w:rPr>
        <w:tab/>
        <w:t xml:space="preserve">aktuální výroba jednotlivých </w:t>
      </w:r>
      <w:proofErr w:type="spellStart"/>
      <w:r w:rsidRPr="00636D67">
        <w:rPr>
          <w:sz w:val="20"/>
          <w:szCs w:val="20"/>
        </w:rPr>
        <w:t>stringů</w:t>
      </w:r>
      <w:proofErr w:type="spellEnd"/>
      <w:r w:rsidRPr="00636D67">
        <w:rPr>
          <w:sz w:val="20"/>
          <w:szCs w:val="20"/>
        </w:rPr>
        <w:t xml:space="preserve"> (kW) vč. napětí (V)</w:t>
      </w:r>
    </w:p>
    <w:p w:rsidR="00636D67" w:rsidRPr="00636D67" w:rsidRDefault="00636D67" w:rsidP="00636D67">
      <w:pPr>
        <w:rPr>
          <w:sz w:val="20"/>
          <w:szCs w:val="20"/>
        </w:rPr>
      </w:pPr>
      <w:r w:rsidRPr="00636D67">
        <w:rPr>
          <w:sz w:val="20"/>
          <w:szCs w:val="20"/>
        </w:rPr>
        <w:t>○</w:t>
      </w:r>
      <w:r w:rsidRPr="00636D67">
        <w:rPr>
          <w:sz w:val="20"/>
          <w:szCs w:val="20"/>
        </w:rPr>
        <w:tab/>
        <w:t>teplota měniče a chladiče</w:t>
      </w:r>
    </w:p>
    <w:p w:rsidR="00636D67" w:rsidRPr="00636D67" w:rsidRDefault="00636D67" w:rsidP="00636D67">
      <w:pPr>
        <w:rPr>
          <w:sz w:val="20"/>
          <w:szCs w:val="20"/>
        </w:rPr>
      </w:pPr>
      <w:r w:rsidRPr="00636D67">
        <w:rPr>
          <w:sz w:val="20"/>
          <w:szCs w:val="20"/>
        </w:rPr>
        <w:t>○</w:t>
      </w:r>
      <w:r w:rsidRPr="00636D67">
        <w:rPr>
          <w:sz w:val="20"/>
          <w:szCs w:val="20"/>
        </w:rPr>
        <w:tab/>
        <w:t>napětí jednotlivých fází sítě</w:t>
      </w:r>
    </w:p>
    <w:p w:rsidR="00636D67" w:rsidRPr="00636D67" w:rsidRDefault="00636D67" w:rsidP="00636D67">
      <w:pPr>
        <w:rPr>
          <w:sz w:val="20"/>
          <w:szCs w:val="20"/>
        </w:rPr>
      </w:pPr>
      <w:r w:rsidRPr="00636D67">
        <w:rPr>
          <w:sz w:val="20"/>
          <w:szCs w:val="20"/>
        </w:rPr>
        <w:t>○</w:t>
      </w:r>
      <w:r w:rsidRPr="00636D67">
        <w:rPr>
          <w:sz w:val="20"/>
          <w:szCs w:val="20"/>
        </w:rPr>
        <w:tab/>
        <w:t>parametry jalové a činné složky, příp. kompenzace</w:t>
      </w:r>
    </w:p>
    <w:p w:rsidR="00636D67" w:rsidRDefault="00636D67" w:rsidP="00636D67">
      <w:pPr>
        <w:pStyle w:val="Nadpis3"/>
        <w:rPr>
          <w:rFonts w:ascii="Arial Narrow" w:hAnsi="Arial Narrow"/>
          <w:b w:val="0"/>
          <w:bCs w:val="0"/>
          <w:sz w:val="20"/>
          <w:szCs w:val="20"/>
        </w:rPr>
      </w:pPr>
      <w:r w:rsidRPr="00636D67">
        <w:rPr>
          <w:rFonts w:ascii="Arial Narrow" w:hAnsi="Arial Narrow"/>
          <w:b w:val="0"/>
          <w:bCs w:val="0"/>
          <w:sz w:val="20"/>
          <w:szCs w:val="20"/>
        </w:rPr>
        <w:t xml:space="preserve">Systém </w:t>
      </w:r>
      <w:proofErr w:type="spellStart"/>
      <w:r w:rsidRPr="00636D67">
        <w:rPr>
          <w:rFonts w:ascii="Arial Narrow" w:hAnsi="Arial Narrow"/>
          <w:b w:val="0"/>
          <w:bCs w:val="0"/>
          <w:sz w:val="20"/>
          <w:szCs w:val="20"/>
        </w:rPr>
        <w:t>MaR</w:t>
      </w:r>
      <w:proofErr w:type="spellEnd"/>
      <w:r w:rsidRPr="00636D67">
        <w:rPr>
          <w:rFonts w:ascii="Arial Narrow" w:hAnsi="Arial Narrow"/>
          <w:b w:val="0"/>
          <w:bCs w:val="0"/>
          <w:sz w:val="20"/>
          <w:szCs w:val="20"/>
        </w:rPr>
        <w:t xml:space="preserve"> FVE bude mít dále za úkol komunikovat se stávajícím systémem </w:t>
      </w:r>
      <w:proofErr w:type="spellStart"/>
      <w:r w:rsidRPr="00636D67">
        <w:rPr>
          <w:rFonts w:ascii="Arial Narrow" w:hAnsi="Arial Narrow"/>
          <w:b w:val="0"/>
          <w:bCs w:val="0"/>
          <w:sz w:val="20"/>
          <w:szCs w:val="20"/>
        </w:rPr>
        <w:t>MaR</w:t>
      </w:r>
      <w:proofErr w:type="spellEnd"/>
      <w:r w:rsidRPr="00636D67">
        <w:rPr>
          <w:rFonts w:ascii="Arial Narrow" w:hAnsi="Arial Narrow"/>
          <w:b w:val="0"/>
          <w:bCs w:val="0"/>
          <w:sz w:val="20"/>
          <w:szCs w:val="20"/>
        </w:rPr>
        <w:t xml:space="preserve"> a poskytovat mu výše uvedené provozní hodnoty. Stávající systém </w:t>
      </w:r>
      <w:proofErr w:type="spellStart"/>
      <w:r w:rsidRPr="00636D67">
        <w:rPr>
          <w:rFonts w:ascii="Arial Narrow" w:hAnsi="Arial Narrow"/>
          <w:b w:val="0"/>
          <w:bCs w:val="0"/>
          <w:sz w:val="20"/>
          <w:szCs w:val="20"/>
        </w:rPr>
        <w:t>MaR</w:t>
      </w:r>
      <w:proofErr w:type="spellEnd"/>
      <w:r w:rsidRPr="00636D67">
        <w:rPr>
          <w:rFonts w:ascii="Arial Narrow" w:hAnsi="Arial Narrow"/>
          <w:b w:val="0"/>
          <w:bCs w:val="0"/>
          <w:sz w:val="20"/>
          <w:szCs w:val="20"/>
        </w:rPr>
        <w:t xml:space="preserve"> bude </w:t>
      </w:r>
      <w:proofErr w:type="spellStart"/>
      <w:r w:rsidRPr="00636D67">
        <w:rPr>
          <w:rFonts w:ascii="Arial Narrow" w:hAnsi="Arial Narrow"/>
          <w:b w:val="0"/>
          <w:bCs w:val="0"/>
          <w:sz w:val="20"/>
          <w:szCs w:val="20"/>
        </w:rPr>
        <w:t>MaR</w:t>
      </w:r>
      <w:proofErr w:type="spellEnd"/>
      <w:r w:rsidRPr="00636D67">
        <w:rPr>
          <w:rFonts w:ascii="Arial Narrow" w:hAnsi="Arial Narrow"/>
          <w:b w:val="0"/>
          <w:bCs w:val="0"/>
          <w:sz w:val="20"/>
          <w:szCs w:val="20"/>
        </w:rPr>
        <w:t xml:space="preserve"> FVE poskytovat celkový příkon budovy a další významné příkony el. </w:t>
      </w:r>
      <w:proofErr w:type="gramStart"/>
      <w:r w:rsidRPr="00636D67">
        <w:rPr>
          <w:rFonts w:ascii="Arial Narrow" w:hAnsi="Arial Narrow"/>
          <w:b w:val="0"/>
          <w:bCs w:val="0"/>
          <w:sz w:val="20"/>
          <w:szCs w:val="20"/>
        </w:rPr>
        <w:t>okruhů</w:t>
      </w:r>
      <w:proofErr w:type="gramEnd"/>
      <w:r w:rsidRPr="00636D67">
        <w:rPr>
          <w:rFonts w:ascii="Arial Narrow" w:hAnsi="Arial Narrow"/>
          <w:b w:val="0"/>
          <w:bCs w:val="0"/>
          <w:sz w:val="20"/>
          <w:szCs w:val="20"/>
        </w:rPr>
        <w:t xml:space="preserve">. </w:t>
      </w:r>
      <w:proofErr w:type="spellStart"/>
      <w:r w:rsidRPr="00636D67">
        <w:rPr>
          <w:rFonts w:ascii="Arial Narrow" w:hAnsi="Arial Narrow"/>
          <w:b w:val="0"/>
          <w:bCs w:val="0"/>
          <w:sz w:val="20"/>
          <w:szCs w:val="20"/>
        </w:rPr>
        <w:t>MaR</w:t>
      </w:r>
      <w:proofErr w:type="spellEnd"/>
      <w:r w:rsidRPr="00636D67">
        <w:rPr>
          <w:rFonts w:ascii="Arial Narrow" w:hAnsi="Arial Narrow"/>
          <w:b w:val="0"/>
          <w:bCs w:val="0"/>
          <w:sz w:val="20"/>
          <w:szCs w:val="20"/>
        </w:rPr>
        <w:t xml:space="preserve"> FVE na základě těchto příkonů a výroby FVE rozhodne, zda je potřeba sepnout spotřebič (spolupráce s BMS) s významným odběrem el. </w:t>
      </w:r>
      <w:proofErr w:type="gramStart"/>
      <w:r w:rsidRPr="00636D67">
        <w:rPr>
          <w:rFonts w:ascii="Arial Narrow" w:hAnsi="Arial Narrow"/>
          <w:b w:val="0"/>
          <w:bCs w:val="0"/>
          <w:sz w:val="20"/>
          <w:szCs w:val="20"/>
        </w:rPr>
        <w:t>energie</w:t>
      </w:r>
      <w:proofErr w:type="gramEnd"/>
      <w:r w:rsidRPr="00636D67">
        <w:rPr>
          <w:rFonts w:ascii="Arial Narrow" w:hAnsi="Arial Narrow"/>
          <w:b w:val="0"/>
          <w:bCs w:val="0"/>
          <w:sz w:val="20"/>
          <w:szCs w:val="20"/>
        </w:rPr>
        <w:t xml:space="preserve"> tak, aby nedocházelo k přetokům výkonu z FVE směrem do sítě nebo k omezení výkonu FVE (je opatřena </w:t>
      </w:r>
      <w:proofErr w:type="spellStart"/>
      <w:r w:rsidRPr="00636D67">
        <w:rPr>
          <w:rFonts w:ascii="Arial Narrow" w:hAnsi="Arial Narrow"/>
          <w:b w:val="0"/>
          <w:bCs w:val="0"/>
          <w:sz w:val="20"/>
          <w:szCs w:val="20"/>
        </w:rPr>
        <w:lastRenderedPageBreak/>
        <w:t>Smartmeterem</w:t>
      </w:r>
      <w:proofErr w:type="spellEnd"/>
      <w:r w:rsidRPr="00636D67">
        <w:rPr>
          <w:rFonts w:ascii="Arial Narrow" w:hAnsi="Arial Narrow"/>
          <w:b w:val="0"/>
          <w:bCs w:val="0"/>
          <w:sz w:val="20"/>
          <w:szCs w:val="20"/>
        </w:rPr>
        <w:t xml:space="preserve">). Požadavek na sepnutí el. </w:t>
      </w:r>
      <w:proofErr w:type="gramStart"/>
      <w:r w:rsidRPr="00636D67">
        <w:rPr>
          <w:rFonts w:ascii="Arial Narrow" w:hAnsi="Arial Narrow"/>
          <w:b w:val="0"/>
          <w:bCs w:val="0"/>
          <w:sz w:val="20"/>
          <w:szCs w:val="20"/>
        </w:rPr>
        <w:t>spotřebiče</w:t>
      </w:r>
      <w:proofErr w:type="gramEnd"/>
      <w:r w:rsidRPr="00636D67">
        <w:rPr>
          <w:rFonts w:ascii="Arial Narrow" w:hAnsi="Arial Narrow"/>
          <w:b w:val="0"/>
          <w:bCs w:val="0"/>
          <w:sz w:val="20"/>
          <w:szCs w:val="20"/>
        </w:rPr>
        <w:t xml:space="preserve"> systém </w:t>
      </w:r>
      <w:proofErr w:type="spellStart"/>
      <w:r w:rsidRPr="00636D67">
        <w:rPr>
          <w:rFonts w:ascii="Arial Narrow" w:hAnsi="Arial Narrow"/>
          <w:b w:val="0"/>
          <w:bCs w:val="0"/>
          <w:sz w:val="20"/>
          <w:szCs w:val="20"/>
        </w:rPr>
        <w:t>MaR</w:t>
      </w:r>
      <w:proofErr w:type="spellEnd"/>
      <w:r w:rsidRPr="00636D67">
        <w:rPr>
          <w:rFonts w:ascii="Arial Narrow" w:hAnsi="Arial Narrow"/>
          <w:b w:val="0"/>
          <w:bCs w:val="0"/>
          <w:sz w:val="20"/>
          <w:szCs w:val="20"/>
        </w:rPr>
        <w:t xml:space="preserve"> FVE odešle do </w:t>
      </w:r>
      <w:proofErr w:type="spellStart"/>
      <w:r w:rsidRPr="00636D67">
        <w:rPr>
          <w:rFonts w:ascii="Arial Narrow" w:hAnsi="Arial Narrow"/>
          <w:b w:val="0"/>
          <w:bCs w:val="0"/>
          <w:sz w:val="20"/>
          <w:szCs w:val="20"/>
        </w:rPr>
        <w:t>stáv</w:t>
      </w:r>
      <w:proofErr w:type="spellEnd"/>
      <w:r w:rsidRPr="00636D67">
        <w:rPr>
          <w:rFonts w:ascii="Arial Narrow" w:hAnsi="Arial Narrow"/>
          <w:b w:val="0"/>
          <w:bCs w:val="0"/>
          <w:sz w:val="20"/>
          <w:szCs w:val="20"/>
        </w:rPr>
        <w:t xml:space="preserve">. systému </w:t>
      </w:r>
      <w:proofErr w:type="spellStart"/>
      <w:r w:rsidRPr="00636D67">
        <w:rPr>
          <w:rFonts w:ascii="Arial Narrow" w:hAnsi="Arial Narrow"/>
          <w:b w:val="0"/>
          <w:bCs w:val="0"/>
          <w:sz w:val="20"/>
          <w:szCs w:val="20"/>
        </w:rPr>
        <w:t>MaR</w:t>
      </w:r>
      <w:proofErr w:type="spellEnd"/>
      <w:r w:rsidRPr="00636D67">
        <w:rPr>
          <w:rFonts w:ascii="Arial Narrow" w:hAnsi="Arial Narrow"/>
          <w:b w:val="0"/>
          <w:bCs w:val="0"/>
          <w:sz w:val="20"/>
          <w:szCs w:val="20"/>
        </w:rPr>
        <w:t>, který zajistí jeho bezpečný a ekonomický provoz.</w:t>
      </w:r>
    </w:p>
    <w:p w:rsidR="005E17D9" w:rsidRPr="005E17D9" w:rsidRDefault="005E17D9" w:rsidP="00636D67">
      <w:pPr>
        <w:pStyle w:val="Nadpis3"/>
        <w:rPr>
          <w:rFonts w:ascii="Arial Narrow" w:hAnsi="Arial Narrow"/>
          <w:sz w:val="22"/>
          <w:szCs w:val="22"/>
          <w:u w:val="single"/>
        </w:rPr>
      </w:pPr>
      <w:proofErr w:type="gramStart"/>
      <w:r w:rsidRPr="005E17D9">
        <w:rPr>
          <w:rFonts w:ascii="Arial Narrow" w:hAnsi="Arial Narrow"/>
          <w:sz w:val="22"/>
          <w:szCs w:val="22"/>
          <w:u w:val="single"/>
        </w:rPr>
        <w:t>B.2.8</w:t>
      </w:r>
      <w:proofErr w:type="gramEnd"/>
      <w:r w:rsidRPr="005E17D9">
        <w:rPr>
          <w:rFonts w:ascii="Arial Narrow" w:hAnsi="Arial Narrow"/>
          <w:sz w:val="22"/>
          <w:szCs w:val="22"/>
          <w:u w:val="single"/>
        </w:rPr>
        <w:tab/>
        <w:t>Požárně bezpečnostní řešení</w:t>
      </w:r>
    </w:p>
    <w:p w:rsidR="00E73ECF" w:rsidRPr="00E73ECF" w:rsidRDefault="00E73ECF" w:rsidP="00E73ECF">
      <w:pPr>
        <w:rPr>
          <w:rFonts w:cstheme="minorHAnsi"/>
          <w:sz w:val="20"/>
          <w:szCs w:val="20"/>
        </w:rPr>
      </w:pPr>
      <w:r w:rsidRPr="00E73ECF">
        <w:rPr>
          <w:rFonts w:cstheme="minorHAnsi"/>
          <w:sz w:val="20"/>
          <w:szCs w:val="20"/>
        </w:rPr>
        <w:t xml:space="preserve">Kategorie stavby – původní stavba s umístěnou </w:t>
      </w:r>
      <w:proofErr w:type="spellStart"/>
      <w:r w:rsidRPr="00E73ECF">
        <w:rPr>
          <w:rFonts w:cstheme="minorHAnsi"/>
          <w:sz w:val="20"/>
          <w:szCs w:val="20"/>
        </w:rPr>
        <w:t>FVe</w:t>
      </w:r>
      <w:proofErr w:type="spellEnd"/>
      <w:r w:rsidRPr="00E73ECF">
        <w:rPr>
          <w:rFonts w:cstheme="minorHAnsi"/>
          <w:sz w:val="20"/>
          <w:szCs w:val="20"/>
        </w:rPr>
        <w:t xml:space="preserve"> – Přístavba FSV dle </w:t>
      </w:r>
      <w:r w:rsidRPr="00E73ECF">
        <w:rPr>
          <w:rFonts w:cstheme="minorHAnsi"/>
          <w:sz w:val="20"/>
          <w:szCs w:val="20"/>
        </w:rPr>
        <w:fldChar w:fldCharType="begin"/>
      </w:r>
      <w:r w:rsidRPr="00E73ECF">
        <w:rPr>
          <w:rFonts w:cstheme="minorHAnsi"/>
          <w:sz w:val="20"/>
          <w:szCs w:val="20"/>
        </w:rPr>
        <w:instrText xml:space="preserve"> REF _Ref151976465 \r \h  \* MERGEFORMAT </w:instrText>
      </w:r>
      <w:r w:rsidRPr="00E73ECF">
        <w:rPr>
          <w:rFonts w:cstheme="minorHAnsi"/>
          <w:sz w:val="20"/>
          <w:szCs w:val="20"/>
        </w:rPr>
        <w:fldChar w:fldCharType="separate"/>
      </w:r>
      <w:proofErr w:type="gramStart"/>
      <w:r w:rsidR="00232328">
        <w:rPr>
          <w:rFonts w:cstheme="minorHAnsi"/>
          <w:b/>
          <w:bCs/>
          <w:sz w:val="20"/>
          <w:szCs w:val="20"/>
        </w:rPr>
        <w:t>Chyba</w:t>
      </w:r>
      <w:proofErr w:type="gramEnd"/>
      <w:r w:rsidR="00232328">
        <w:rPr>
          <w:rFonts w:cstheme="minorHAnsi"/>
          <w:b/>
          <w:bCs/>
          <w:sz w:val="20"/>
          <w:szCs w:val="20"/>
        </w:rPr>
        <w:t>! Nenalezen zdroj odkazů.</w:t>
      </w:r>
      <w:r w:rsidRPr="00E73ECF">
        <w:rPr>
          <w:rFonts w:cstheme="minorHAnsi"/>
          <w:sz w:val="20"/>
          <w:szCs w:val="20"/>
        </w:rPr>
        <w:fldChar w:fldCharType="end"/>
      </w:r>
      <w:r w:rsidRPr="00E73ECF">
        <w:rPr>
          <w:rFonts w:cstheme="minorHAnsi"/>
          <w:sz w:val="20"/>
          <w:szCs w:val="20"/>
        </w:rPr>
        <w:t>:</w:t>
      </w:r>
    </w:p>
    <w:p w:rsidR="00E73ECF" w:rsidRPr="00E73ECF" w:rsidRDefault="00E73ECF" w:rsidP="00E73ECF">
      <w:pPr>
        <w:rPr>
          <w:rFonts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9"/>
        <w:gridCol w:w="2018"/>
        <w:gridCol w:w="2609"/>
      </w:tblGrid>
      <w:tr w:rsidR="00E73ECF" w:rsidRPr="00E73ECF" w:rsidTr="00AC2968">
        <w:trPr>
          <w:trHeight w:val="340"/>
        </w:trPr>
        <w:tc>
          <w:tcPr>
            <w:tcW w:w="0" w:type="auto"/>
            <w:gridSpan w:val="2"/>
            <w:shd w:val="clear" w:color="auto" w:fill="D9D9D9"/>
          </w:tcPr>
          <w:p w:rsidR="00E73ECF" w:rsidRPr="00E73ECF" w:rsidRDefault="00E73ECF" w:rsidP="00AC2968">
            <w:pPr>
              <w:spacing w:before="40"/>
              <w:rPr>
                <w:rFonts w:eastAsia="Calibri" w:cstheme="minorHAnsi"/>
                <w:b/>
                <w:sz w:val="20"/>
                <w:szCs w:val="20"/>
              </w:rPr>
            </w:pPr>
            <w:r w:rsidRPr="00E73ECF">
              <w:rPr>
                <w:rFonts w:eastAsia="Calibri" w:cstheme="minorHAnsi"/>
                <w:b/>
                <w:sz w:val="20"/>
                <w:szCs w:val="20"/>
              </w:rPr>
              <w:t xml:space="preserve">Kategorizace stavby nebo části </w:t>
            </w:r>
            <w:proofErr w:type="gramStart"/>
            <w:r w:rsidRPr="00E73ECF">
              <w:rPr>
                <w:rFonts w:eastAsia="Calibri" w:cstheme="minorHAnsi"/>
                <w:b/>
                <w:sz w:val="20"/>
                <w:szCs w:val="20"/>
              </w:rPr>
              <w:t>stavby , změny</w:t>
            </w:r>
            <w:proofErr w:type="gramEnd"/>
            <w:r w:rsidRPr="00E73ECF">
              <w:rPr>
                <w:rFonts w:eastAsia="Calibri" w:cstheme="minorHAnsi"/>
                <w:b/>
                <w:sz w:val="20"/>
                <w:szCs w:val="20"/>
              </w:rPr>
              <w:t xml:space="preserve"> stavby </w:t>
            </w:r>
          </w:p>
        </w:tc>
        <w:tc>
          <w:tcPr>
            <w:tcW w:w="0" w:type="auto"/>
            <w:shd w:val="clear" w:color="auto" w:fill="D9D9D9"/>
          </w:tcPr>
          <w:p w:rsidR="00E73ECF" w:rsidRPr="00E73ECF" w:rsidRDefault="00E73ECF" w:rsidP="00AC2968">
            <w:pPr>
              <w:spacing w:before="40"/>
              <w:rPr>
                <w:rFonts w:eastAsia="Calibri" w:cstheme="minorHAnsi"/>
                <w:b/>
                <w:sz w:val="20"/>
                <w:szCs w:val="20"/>
              </w:rPr>
            </w:pPr>
            <w:r w:rsidRPr="00E73ECF">
              <w:rPr>
                <w:rFonts w:eastAsia="Calibri" w:cstheme="minorHAnsi"/>
                <w:b/>
                <w:sz w:val="20"/>
                <w:szCs w:val="20"/>
              </w:rPr>
              <w:t xml:space="preserve">Posouzení dokumentace, §40 </w:t>
            </w:r>
            <w:r w:rsidRPr="00E73ECF">
              <w:rPr>
                <w:rStyle w:val="Znakapoznpodarou"/>
                <w:rFonts w:eastAsia="Calibri" w:cstheme="minorHAnsi"/>
                <w:b/>
                <w:sz w:val="20"/>
                <w:szCs w:val="20"/>
              </w:rPr>
              <w:footnoteReference w:id="1"/>
            </w:r>
          </w:p>
        </w:tc>
      </w:tr>
      <w:tr w:rsidR="00E73ECF" w:rsidRPr="00E73ECF" w:rsidTr="00AC2968">
        <w:trPr>
          <w:trHeight w:val="340"/>
        </w:trPr>
        <w:tc>
          <w:tcPr>
            <w:tcW w:w="0" w:type="auto"/>
            <w:gridSpan w:val="2"/>
            <w:shd w:val="clear" w:color="auto" w:fill="auto"/>
          </w:tcPr>
          <w:p w:rsidR="00E73ECF" w:rsidRPr="00E73ECF" w:rsidRDefault="00E73ECF" w:rsidP="00AC2968">
            <w:pPr>
              <w:rPr>
                <w:rFonts w:eastAsia="Calibri" w:cstheme="minorHAnsi"/>
                <w:sz w:val="20"/>
                <w:szCs w:val="20"/>
              </w:rPr>
            </w:pPr>
            <w:r w:rsidRPr="00E73ECF">
              <w:rPr>
                <w:rFonts w:eastAsia="Calibri" w:cstheme="minorHAnsi"/>
                <w:sz w:val="20"/>
                <w:szCs w:val="20"/>
              </w:rPr>
              <w:t>Přímé zatřídění do kategorie 0</w:t>
            </w:r>
          </w:p>
        </w:tc>
        <w:tc>
          <w:tcPr>
            <w:tcW w:w="0" w:type="auto"/>
            <w:shd w:val="clear" w:color="auto" w:fill="auto"/>
          </w:tcPr>
          <w:p w:rsidR="00E73ECF" w:rsidRPr="00E73ECF" w:rsidRDefault="00E73ECF" w:rsidP="00AC2968">
            <w:pPr>
              <w:rPr>
                <w:rFonts w:eastAsia="Calibri" w:cstheme="minorHAnsi"/>
                <w:sz w:val="20"/>
                <w:szCs w:val="20"/>
              </w:rPr>
            </w:pPr>
            <w:r w:rsidRPr="00E73ECF">
              <w:rPr>
                <w:rFonts w:eastAsia="Calibri" w:cstheme="minorHAnsi"/>
                <w:sz w:val="20"/>
                <w:szCs w:val="20"/>
              </w:rPr>
              <w:t>NE</w:t>
            </w:r>
          </w:p>
        </w:tc>
      </w:tr>
      <w:tr w:rsidR="00E73ECF" w:rsidRPr="00E73ECF" w:rsidTr="00AC2968">
        <w:trPr>
          <w:trHeight w:val="340"/>
        </w:trPr>
        <w:tc>
          <w:tcPr>
            <w:tcW w:w="0" w:type="auto"/>
            <w:gridSpan w:val="2"/>
            <w:shd w:val="clear" w:color="auto" w:fill="auto"/>
          </w:tcPr>
          <w:p w:rsidR="00E73ECF" w:rsidRPr="00E73ECF" w:rsidRDefault="00E73ECF" w:rsidP="00AC2968">
            <w:pPr>
              <w:rPr>
                <w:rFonts w:eastAsia="Calibri" w:cstheme="minorHAnsi"/>
                <w:sz w:val="20"/>
                <w:szCs w:val="20"/>
              </w:rPr>
            </w:pPr>
            <w:r w:rsidRPr="00E73ECF">
              <w:rPr>
                <w:rFonts w:eastAsia="Calibri" w:cstheme="minorHAnsi"/>
                <w:sz w:val="20"/>
                <w:szCs w:val="20"/>
              </w:rPr>
              <w:t>Přímé zatřídění do kategorie III</w:t>
            </w:r>
          </w:p>
        </w:tc>
        <w:tc>
          <w:tcPr>
            <w:tcW w:w="0" w:type="auto"/>
            <w:shd w:val="clear" w:color="auto" w:fill="auto"/>
          </w:tcPr>
          <w:p w:rsidR="00E73ECF" w:rsidRPr="00E73ECF" w:rsidRDefault="00E73ECF" w:rsidP="00AC2968">
            <w:pPr>
              <w:rPr>
                <w:rFonts w:eastAsia="Calibri" w:cstheme="minorHAnsi"/>
                <w:sz w:val="20"/>
                <w:szCs w:val="20"/>
              </w:rPr>
            </w:pPr>
            <w:r w:rsidRPr="00E73ECF">
              <w:rPr>
                <w:rFonts w:eastAsia="Calibri" w:cstheme="minorHAnsi"/>
                <w:sz w:val="20"/>
                <w:szCs w:val="20"/>
              </w:rPr>
              <w:t>NE</w:t>
            </w:r>
          </w:p>
        </w:tc>
      </w:tr>
      <w:tr w:rsidR="00E73ECF" w:rsidRPr="00E73ECF" w:rsidTr="00AC2968">
        <w:trPr>
          <w:trHeight w:val="340"/>
        </w:trPr>
        <w:tc>
          <w:tcPr>
            <w:tcW w:w="0" w:type="auto"/>
            <w:gridSpan w:val="2"/>
            <w:shd w:val="clear" w:color="auto" w:fill="auto"/>
          </w:tcPr>
          <w:p w:rsidR="00E73ECF" w:rsidRPr="00E73ECF" w:rsidRDefault="00E73ECF" w:rsidP="00AC2968">
            <w:pPr>
              <w:rPr>
                <w:rFonts w:eastAsia="Calibri" w:cstheme="minorHAnsi"/>
                <w:sz w:val="20"/>
                <w:szCs w:val="20"/>
              </w:rPr>
            </w:pPr>
            <w:r w:rsidRPr="00E73ECF">
              <w:rPr>
                <w:rFonts w:eastAsia="Calibri" w:cstheme="minorHAnsi"/>
                <w:sz w:val="20"/>
                <w:szCs w:val="20"/>
              </w:rPr>
              <w:t>Přítomnost rizikových látek či jiných rizikových faktoru</w:t>
            </w:r>
          </w:p>
        </w:tc>
        <w:tc>
          <w:tcPr>
            <w:tcW w:w="0" w:type="auto"/>
            <w:shd w:val="clear" w:color="auto" w:fill="auto"/>
          </w:tcPr>
          <w:p w:rsidR="00E73ECF" w:rsidRPr="00E73ECF" w:rsidRDefault="00E73ECF" w:rsidP="00AC2968">
            <w:pPr>
              <w:rPr>
                <w:rFonts w:eastAsia="Calibri" w:cstheme="minorHAnsi"/>
                <w:sz w:val="20"/>
                <w:szCs w:val="20"/>
              </w:rPr>
            </w:pPr>
            <w:r w:rsidRPr="00E73ECF">
              <w:rPr>
                <w:rFonts w:eastAsia="Calibri" w:cstheme="minorHAnsi"/>
                <w:sz w:val="20"/>
                <w:szCs w:val="20"/>
              </w:rPr>
              <w:t>NE</w:t>
            </w:r>
          </w:p>
        </w:tc>
      </w:tr>
      <w:tr w:rsidR="00E73ECF" w:rsidRPr="00E73ECF" w:rsidTr="00AC2968">
        <w:trPr>
          <w:trHeight w:val="340"/>
        </w:trPr>
        <w:tc>
          <w:tcPr>
            <w:tcW w:w="0" w:type="auto"/>
            <w:gridSpan w:val="2"/>
            <w:shd w:val="clear" w:color="auto" w:fill="auto"/>
          </w:tcPr>
          <w:p w:rsidR="00E73ECF" w:rsidRPr="00E73ECF" w:rsidRDefault="00E73ECF" w:rsidP="00AC2968">
            <w:pPr>
              <w:rPr>
                <w:rFonts w:eastAsia="Calibri" w:cstheme="minorHAnsi"/>
                <w:sz w:val="20"/>
                <w:szCs w:val="20"/>
              </w:rPr>
            </w:pPr>
            <w:r w:rsidRPr="00E73ECF">
              <w:rPr>
                <w:rFonts w:eastAsia="Calibri" w:cstheme="minorHAnsi"/>
                <w:sz w:val="20"/>
                <w:szCs w:val="20"/>
              </w:rPr>
              <w:t xml:space="preserve">Stavba je – není  kulturní památkou </w:t>
            </w:r>
          </w:p>
        </w:tc>
        <w:tc>
          <w:tcPr>
            <w:tcW w:w="0" w:type="auto"/>
            <w:shd w:val="clear" w:color="auto" w:fill="auto"/>
          </w:tcPr>
          <w:p w:rsidR="00E73ECF" w:rsidRPr="00E73ECF" w:rsidRDefault="00E73ECF" w:rsidP="00AC2968">
            <w:pPr>
              <w:rPr>
                <w:rFonts w:eastAsia="Calibri" w:cstheme="minorHAnsi"/>
                <w:sz w:val="20"/>
                <w:szCs w:val="20"/>
              </w:rPr>
            </w:pPr>
            <w:r w:rsidRPr="00E73ECF">
              <w:rPr>
                <w:rFonts w:eastAsia="Calibri" w:cstheme="minorHAnsi"/>
                <w:sz w:val="20"/>
                <w:szCs w:val="20"/>
              </w:rPr>
              <w:t>NE</w:t>
            </w:r>
          </w:p>
        </w:tc>
      </w:tr>
      <w:tr w:rsidR="00E73ECF" w:rsidRPr="00E73ECF" w:rsidTr="00AC2968">
        <w:trPr>
          <w:trHeight w:val="340"/>
        </w:trPr>
        <w:tc>
          <w:tcPr>
            <w:tcW w:w="0" w:type="auto"/>
            <w:shd w:val="clear" w:color="auto" w:fill="D9D9D9"/>
          </w:tcPr>
          <w:p w:rsidR="00E73ECF" w:rsidRPr="00E73ECF" w:rsidRDefault="00E73ECF" w:rsidP="00AC2968">
            <w:pPr>
              <w:spacing w:before="40"/>
              <w:rPr>
                <w:rFonts w:eastAsia="Calibri" w:cstheme="minorHAnsi"/>
                <w:b/>
                <w:sz w:val="20"/>
                <w:szCs w:val="20"/>
              </w:rPr>
            </w:pPr>
            <w:r w:rsidRPr="00E73ECF">
              <w:rPr>
                <w:rFonts w:eastAsia="Calibri" w:cstheme="minorHAnsi"/>
                <w:b/>
                <w:sz w:val="20"/>
                <w:szCs w:val="20"/>
              </w:rPr>
              <w:t xml:space="preserve">Třída </w:t>
            </w:r>
            <w:proofErr w:type="gramStart"/>
            <w:r w:rsidRPr="00E73ECF">
              <w:rPr>
                <w:rFonts w:eastAsia="Calibri" w:cstheme="minorHAnsi"/>
                <w:b/>
                <w:sz w:val="20"/>
                <w:szCs w:val="20"/>
              </w:rPr>
              <w:t>využití , §5</w:t>
            </w:r>
            <w:proofErr w:type="gramEnd"/>
          </w:p>
        </w:tc>
        <w:tc>
          <w:tcPr>
            <w:tcW w:w="0" w:type="auto"/>
            <w:shd w:val="clear" w:color="auto" w:fill="D9D9D9"/>
          </w:tcPr>
          <w:p w:rsidR="00E73ECF" w:rsidRPr="00E73ECF" w:rsidRDefault="00E73ECF" w:rsidP="00AC2968">
            <w:pPr>
              <w:spacing w:before="40"/>
              <w:rPr>
                <w:rFonts w:eastAsia="Calibri" w:cstheme="minorHAnsi"/>
                <w:b/>
                <w:sz w:val="20"/>
                <w:szCs w:val="20"/>
              </w:rPr>
            </w:pPr>
            <w:r w:rsidRPr="00E73ECF">
              <w:rPr>
                <w:rFonts w:eastAsia="Calibri" w:cstheme="minorHAnsi"/>
                <w:b/>
                <w:sz w:val="20"/>
                <w:szCs w:val="20"/>
              </w:rPr>
              <w:t>Kategorie, §7</w:t>
            </w:r>
          </w:p>
        </w:tc>
        <w:tc>
          <w:tcPr>
            <w:tcW w:w="0" w:type="auto"/>
            <w:shd w:val="clear" w:color="auto" w:fill="D9D9D9"/>
          </w:tcPr>
          <w:p w:rsidR="00E73ECF" w:rsidRPr="00E73ECF" w:rsidRDefault="00E73ECF" w:rsidP="00AC2968">
            <w:pPr>
              <w:spacing w:before="40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E73ECF" w:rsidRPr="00E73ECF" w:rsidTr="00AC2968">
        <w:trPr>
          <w:trHeight w:val="340"/>
        </w:trPr>
        <w:tc>
          <w:tcPr>
            <w:tcW w:w="0" w:type="auto"/>
            <w:shd w:val="clear" w:color="auto" w:fill="auto"/>
          </w:tcPr>
          <w:p w:rsidR="00E73ECF" w:rsidRPr="00E73ECF" w:rsidRDefault="00E73ECF" w:rsidP="00AC2968">
            <w:pPr>
              <w:rPr>
                <w:rFonts w:eastAsia="Calibri" w:cstheme="minorHAnsi"/>
                <w:b/>
                <w:sz w:val="20"/>
                <w:szCs w:val="20"/>
              </w:rPr>
            </w:pPr>
            <w:r w:rsidRPr="00E73ECF">
              <w:rPr>
                <w:rFonts w:eastAsia="Calibri" w:cstheme="minorHAnsi"/>
                <w:b/>
                <w:sz w:val="20"/>
                <w:szCs w:val="20"/>
              </w:rPr>
              <w:t xml:space="preserve">         4</w:t>
            </w:r>
          </w:p>
        </w:tc>
        <w:tc>
          <w:tcPr>
            <w:tcW w:w="0" w:type="auto"/>
            <w:shd w:val="clear" w:color="auto" w:fill="auto"/>
          </w:tcPr>
          <w:p w:rsidR="00E73ECF" w:rsidRPr="00E73ECF" w:rsidRDefault="00E73ECF" w:rsidP="00AC2968">
            <w:pPr>
              <w:rPr>
                <w:rFonts w:eastAsia="Calibri" w:cstheme="minorHAnsi"/>
                <w:b/>
                <w:sz w:val="20"/>
                <w:szCs w:val="20"/>
              </w:rPr>
            </w:pPr>
            <w:r w:rsidRPr="00E73ECF">
              <w:rPr>
                <w:rFonts w:eastAsia="Calibri" w:cstheme="minorHAnsi"/>
                <w:b/>
                <w:sz w:val="20"/>
                <w:szCs w:val="20"/>
              </w:rPr>
              <w:t xml:space="preserve">        II</w:t>
            </w:r>
          </w:p>
        </w:tc>
        <w:tc>
          <w:tcPr>
            <w:tcW w:w="0" w:type="auto"/>
            <w:shd w:val="clear" w:color="auto" w:fill="E5B8B7"/>
          </w:tcPr>
          <w:p w:rsidR="00E73ECF" w:rsidRPr="00E73ECF" w:rsidRDefault="00E73ECF" w:rsidP="00AC2968">
            <w:pPr>
              <w:rPr>
                <w:rFonts w:eastAsia="Calibri" w:cstheme="minorHAnsi"/>
                <w:b/>
                <w:sz w:val="20"/>
                <w:szCs w:val="20"/>
              </w:rPr>
            </w:pPr>
            <w:r w:rsidRPr="00E73ECF">
              <w:rPr>
                <w:rFonts w:eastAsia="Calibri" w:cstheme="minorHAnsi"/>
                <w:b/>
                <w:sz w:val="20"/>
                <w:szCs w:val="20"/>
                <w:shd w:val="clear" w:color="auto" w:fill="E5B8B7"/>
              </w:rPr>
              <w:t>ANO</w:t>
            </w:r>
            <w:r w:rsidRPr="00E73ECF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</w:p>
        </w:tc>
      </w:tr>
    </w:tbl>
    <w:p w:rsidR="00E73ECF" w:rsidRDefault="00E73ECF" w:rsidP="00E73ECF">
      <w:pPr>
        <w:rPr>
          <w:rFonts w:cstheme="minorHAnsi"/>
          <w:i/>
          <w:sz w:val="20"/>
          <w:szCs w:val="20"/>
        </w:rPr>
      </w:pPr>
      <w:r w:rsidRPr="00E73ECF">
        <w:rPr>
          <w:rFonts w:cstheme="minorHAnsi"/>
          <w:i/>
          <w:sz w:val="20"/>
          <w:szCs w:val="20"/>
        </w:rPr>
        <w:t>Výška 13,14 m, resp. 7,60 m, ZP 2558  m</w:t>
      </w:r>
      <w:r w:rsidRPr="00E73ECF">
        <w:rPr>
          <w:rFonts w:cstheme="minorHAnsi"/>
          <w:i/>
          <w:sz w:val="20"/>
          <w:szCs w:val="20"/>
          <w:vertAlign w:val="superscript"/>
        </w:rPr>
        <w:t>2</w:t>
      </w:r>
      <w:r w:rsidRPr="00E73ECF">
        <w:rPr>
          <w:rFonts w:cstheme="minorHAnsi"/>
          <w:i/>
          <w:sz w:val="20"/>
          <w:szCs w:val="20"/>
        </w:rPr>
        <w:t>, počet osob &lt;1000</w:t>
      </w:r>
    </w:p>
    <w:p w:rsidR="00E73ECF" w:rsidRPr="00E73ECF" w:rsidRDefault="00E73ECF" w:rsidP="00E73ECF">
      <w:pPr>
        <w:rPr>
          <w:rFonts w:cstheme="minorHAnsi"/>
          <w:i/>
          <w:sz w:val="20"/>
          <w:szCs w:val="20"/>
        </w:rPr>
      </w:pPr>
      <w:r w:rsidRPr="00E73ECF">
        <w:rPr>
          <w:sz w:val="20"/>
          <w:szCs w:val="20"/>
        </w:rPr>
        <w:t>Z hlediska PO se jedná o objekt s nosnými konstrukcemi nehořlavými. F</w:t>
      </w:r>
      <w:r>
        <w:rPr>
          <w:sz w:val="20"/>
          <w:szCs w:val="20"/>
        </w:rPr>
        <w:t>VE</w:t>
      </w:r>
      <w:r w:rsidRPr="00E73ECF">
        <w:rPr>
          <w:sz w:val="20"/>
          <w:szCs w:val="20"/>
        </w:rPr>
        <w:t xml:space="preserve"> se navrhuje na střeše budovy A </w:t>
      </w:r>
      <w:proofErr w:type="spellStart"/>
      <w:r w:rsidRPr="00E73ECF">
        <w:rPr>
          <w:sz w:val="20"/>
          <w:szCs w:val="20"/>
        </w:rPr>
        <w:t>a</w:t>
      </w:r>
      <w:proofErr w:type="spellEnd"/>
      <w:r w:rsidRPr="00E73ECF">
        <w:rPr>
          <w:sz w:val="20"/>
          <w:szCs w:val="20"/>
        </w:rPr>
        <w:t xml:space="preserve"> B. Pod střešní konstrukcí se nacházejí požární úseky:</w:t>
      </w:r>
    </w:p>
    <w:p w:rsidR="00E73ECF" w:rsidRPr="00E73ECF" w:rsidRDefault="00E73ECF" w:rsidP="00E73ECF">
      <w:pPr>
        <w:numPr>
          <w:ilvl w:val="0"/>
          <w:numId w:val="33"/>
        </w:numPr>
        <w:rPr>
          <w:b/>
          <w:sz w:val="20"/>
          <w:szCs w:val="20"/>
        </w:rPr>
      </w:pPr>
      <w:r w:rsidRPr="00E73ECF">
        <w:rPr>
          <w:sz w:val="20"/>
          <w:szCs w:val="20"/>
        </w:rPr>
        <w:t xml:space="preserve">budova A: požární úsek </w:t>
      </w:r>
      <w:r w:rsidRPr="00E73ECF">
        <w:rPr>
          <w:b/>
          <w:sz w:val="20"/>
          <w:szCs w:val="20"/>
        </w:rPr>
        <w:t>N1.1/N4</w:t>
      </w:r>
      <w:r w:rsidRPr="00E73ECF">
        <w:rPr>
          <w:sz w:val="20"/>
          <w:szCs w:val="20"/>
        </w:rPr>
        <w:t xml:space="preserve"> ve </w:t>
      </w:r>
      <w:proofErr w:type="gramStart"/>
      <w:r w:rsidRPr="00E73ECF">
        <w:rPr>
          <w:b/>
          <w:sz w:val="20"/>
          <w:szCs w:val="20"/>
        </w:rPr>
        <w:t>III.SPB</w:t>
      </w:r>
      <w:proofErr w:type="gramEnd"/>
    </w:p>
    <w:p w:rsidR="00E73ECF" w:rsidRPr="00E73ECF" w:rsidRDefault="00E73ECF" w:rsidP="00E73ECF">
      <w:pPr>
        <w:numPr>
          <w:ilvl w:val="0"/>
          <w:numId w:val="33"/>
        </w:numPr>
        <w:rPr>
          <w:sz w:val="20"/>
          <w:szCs w:val="20"/>
        </w:rPr>
      </w:pPr>
      <w:r w:rsidRPr="00E73ECF">
        <w:rPr>
          <w:sz w:val="20"/>
          <w:szCs w:val="20"/>
        </w:rPr>
        <w:t xml:space="preserve">budova B: požární úseky </w:t>
      </w:r>
      <w:r w:rsidRPr="00E73ECF">
        <w:rPr>
          <w:b/>
          <w:sz w:val="20"/>
          <w:szCs w:val="20"/>
        </w:rPr>
        <w:t>N3.65-III</w:t>
      </w:r>
      <w:r w:rsidRPr="00E73ECF">
        <w:rPr>
          <w:sz w:val="20"/>
          <w:szCs w:val="20"/>
        </w:rPr>
        <w:t xml:space="preserve"> a </w:t>
      </w:r>
      <w:r w:rsidRPr="00E73ECF">
        <w:rPr>
          <w:b/>
          <w:sz w:val="20"/>
          <w:szCs w:val="20"/>
        </w:rPr>
        <w:t>N3.66-III</w:t>
      </w:r>
      <w:r w:rsidRPr="00E73ECF">
        <w:rPr>
          <w:sz w:val="20"/>
          <w:szCs w:val="20"/>
        </w:rPr>
        <w:t xml:space="preserve"> ve </w:t>
      </w:r>
      <w:proofErr w:type="gramStart"/>
      <w:r w:rsidRPr="00E73ECF">
        <w:rPr>
          <w:b/>
          <w:sz w:val="20"/>
          <w:szCs w:val="20"/>
        </w:rPr>
        <w:t>III.SPB</w:t>
      </w:r>
      <w:proofErr w:type="gramEnd"/>
    </w:p>
    <w:p w:rsidR="00E73ECF" w:rsidRPr="00E73ECF" w:rsidRDefault="00E73ECF" w:rsidP="00E73ECF">
      <w:pPr>
        <w:ind w:firstLine="708"/>
        <w:rPr>
          <w:sz w:val="20"/>
          <w:szCs w:val="20"/>
        </w:rPr>
      </w:pPr>
      <w:r w:rsidRPr="00E73ECF">
        <w:rPr>
          <w:sz w:val="20"/>
          <w:szCs w:val="20"/>
        </w:rPr>
        <w:t>Technologie FV</w:t>
      </w:r>
      <w:r>
        <w:rPr>
          <w:sz w:val="20"/>
          <w:szCs w:val="20"/>
        </w:rPr>
        <w:t>E</w:t>
      </w:r>
      <w:r w:rsidRPr="00E73ECF">
        <w:rPr>
          <w:sz w:val="20"/>
          <w:szCs w:val="20"/>
        </w:rPr>
        <w:t xml:space="preserve"> je umístěna na střeše objektu s odolností REI 30 DP1, resp. REI 45 DP1 (budova B); střešní plášť (odolnost v celku střech) s krytinou a kačírkovým posypem  třídy A</w:t>
      </w:r>
      <w:r>
        <w:rPr>
          <w:sz w:val="20"/>
          <w:szCs w:val="20"/>
        </w:rPr>
        <w:t>.</w:t>
      </w:r>
      <w:r w:rsidRPr="00E73ECF">
        <w:rPr>
          <w:sz w:val="20"/>
          <w:szCs w:val="20"/>
        </w:rPr>
        <w:t>.</w:t>
      </w:r>
    </w:p>
    <w:p w:rsidR="00E73ECF" w:rsidRPr="00E73ECF" w:rsidRDefault="00E73ECF" w:rsidP="00E73ECF">
      <w:pPr>
        <w:rPr>
          <w:sz w:val="20"/>
          <w:szCs w:val="20"/>
        </w:rPr>
      </w:pPr>
    </w:p>
    <w:p w:rsidR="00E73ECF" w:rsidRPr="00E73ECF" w:rsidRDefault="00E73ECF" w:rsidP="00E73ECF">
      <w:pPr>
        <w:rPr>
          <w:b/>
          <w:sz w:val="20"/>
          <w:szCs w:val="20"/>
          <w:u w:val="single"/>
        </w:rPr>
      </w:pPr>
      <w:r w:rsidRPr="00E73ECF">
        <w:rPr>
          <w:b/>
          <w:sz w:val="20"/>
          <w:szCs w:val="20"/>
          <w:u w:val="single"/>
        </w:rPr>
        <w:t>Plocha  FV</w:t>
      </w:r>
      <w:r>
        <w:rPr>
          <w:b/>
          <w:sz w:val="20"/>
          <w:szCs w:val="20"/>
          <w:u w:val="single"/>
        </w:rPr>
        <w:t>E</w:t>
      </w:r>
      <w:r w:rsidRPr="00E73ECF">
        <w:rPr>
          <w:b/>
          <w:sz w:val="20"/>
          <w:szCs w:val="20"/>
          <w:u w:val="single"/>
        </w:rPr>
        <w:t xml:space="preserve"> –  </w:t>
      </w:r>
    </w:p>
    <w:p w:rsidR="00E73ECF" w:rsidRPr="00E73ECF" w:rsidRDefault="00E73ECF" w:rsidP="00E73ECF">
      <w:pPr>
        <w:rPr>
          <w:sz w:val="20"/>
          <w:szCs w:val="20"/>
        </w:rPr>
      </w:pPr>
      <w:r w:rsidRPr="00E73ECF">
        <w:rPr>
          <w:sz w:val="20"/>
          <w:szCs w:val="20"/>
        </w:rPr>
        <w:t>Budova A – SO02 : FVE2</w:t>
      </w:r>
    </w:p>
    <w:p w:rsidR="00E73ECF" w:rsidRPr="00E73ECF" w:rsidRDefault="00E73ECF" w:rsidP="00E73ECF">
      <w:pPr>
        <w:rPr>
          <w:sz w:val="20"/>
          <w:szCs w:val="20"/>
        </w:rPr>
      </w:pPr>
      <w:r w:rsidRPr="00E73ECF">
        <w:rPr>
          <w:sz w:val="20"/>
          <w:szCs w:val="20"/>
        </w:rPr>
        <w:t xml:space="preserve">Je rozdělena na dvě plochy,  u  SZ nároží a na ostatní ploše (OST) </w:t>
      </w:r>
    </w:p>
    <w:p w:rsidR="00E73ECF" w:rsidRPr="00E73ECF" w:rsidRDefault="00E73ECF" w:rsidP="00E73ECF">
      <w:pPr>
        <w:numPr>
          <w:ilvl w:val="0"/>
          <w:numId w:val="34"/>
        </w:numPr>
        <w:ind w:left="357" w:hanging="357"/>
        <w:jc w:val="left"/>
        <w:rPr>
          <w:sz w:val="20"/>
          <w:szCs w:val="20"/>
        </w:rPr>
      </w:pPr>
      <w:r w:rsidRPr="00E73ECF">
        <w:rPr>
          <w:sz w:val="20"/>
          <w:szCs w:val="20"/>
        </w:rPr>
        <w:t>1 - SZ</w:t>
      </w:r>
    </w:p>
    <w:p w:rsidR="00E73ECF" w:rsidRPr="00E73ECF" w:rsidRDefault="00E73ECF" w:rsidP="00E73ECF">
      <w:pPr>
        <w:rPr>
          <w:sz w:val="20"/>
          <w:szCs w:val="20"/>
          <w:vertAlign w:val="superscript"/>
        </w:rPr>
      </w:pPr>
      <w:r w:rsidRPr="00E73ECF">
        <w:rPr>
          <w:sz w:val="20"/>
          <w:szCs w:val="20"/>
        </w:rPr>
        <w:t>S</w:t>
      </w:r>
      <w:r w:rsidRPr="00E73ECF">
        <w:rPr>
          <w:sz w:val="20"/>
          <w:szCs w:val="20"/>
          <w:vertAlign w:val="subscript"/>
        </w:rPr>
        <w:t>1</w:t>
      </w:r>
      <w:r w:rsidRPr="00E73ECF">
        <w:rPr>
          <w:sz w:val="20"/>
          <w:szCs w:val="20"/>
        </w:rPr>
        <w:t xml:space="preserve"> = 5,8 x 2,92  =  17 m</w:t>
      </w:r>
      <w:r w:rsidRPr="00E73ECF">
        <w:rPr>
          <w:sz w:val="20"/>
          <w:szCs w:val="20"/>
          <w:vertAlign w:val="superscript"/>
        </w:rPr>
        <w:t>2</w:t>
      </w:r>
      <w:r w:rsidRPr="00E73ECF">
        <w:rPr>
          <w:sz w:val="20"/>
          <w:szCs w:val="20"/>
        </w:rPr>
        <w:t xml:space="preserve"> se 6 panely</w:t>
      </w:r>
      <w:r w:rsidRPr="00E73ECF">
        <w:rPr>
          <w:sz w:val="20"/>
          <w:szCs w:val="20"/>
          <w:vertAlign w:val="superscript"/>
        </w:rPr>
        <w:t xml:space="preserve">  </w:t>
      </w:r>
    </w:p>
    <w:p w:rsidR="00E73ECF" w:rsidRPr="00E73ECF" w:rsidRDefault="00E73ECF" w:rsidP="00E73ECF">
      <w:pPr>
        <w:numPr>
          <w:ilvl w:val="0"/>
          <w:numId w:val="34"/>
        </w:numPr>
        <w:ind w:left="357" w:hanging="357"/>
        <w:jc w:val="left"/>
        <w:rPr>
          <w:sz w:val="20"/>
          <w:szCs w:val="20"/>
        </w:rPr>
      </w:pPr>
      <w:r w:rsidRPr="00E73ECF">
        <w:rPr>
          <w:sz w:val="20"/>
          <w:szCs w:val="20"/>
        </w:rPr>
        <w:t>2- OST</w:t>
      </w:r>
    </w:p>
    <w:p w:rsidR="00E73ECF" w:rsidRPr="00E73ECF" w:rsidRDefault="00E73ECF" w:rsidP="00E73ECF">
      <w:pPr>
        <w:rPr>
          <w:sz w:val="20"/>
          <w:szCs w:val="20"/>
        </w:rPr>
      </w:pPr>
      <w:r w:rsidRPr="00E73ECF">
        <w:rPr>
          <w:sz w:val="20"/>
          <w:szCs w:val="20"/>
        </w:rPr>
        <w:t>S</w:t>
      </w:r>
      <w:r w:rsidRPr="00E73ECF">
        <w:rPr>
          <w:sz w:val="20"/>
          <w:szCs w:val="20"/>
          <w:vertAlign w:val="subscript"/>
        </w:rPr>
        <w:t>2</w:t>
      </w:r>
      <w:r w:rsidRPr="00E73ECF">
        <w:rPr>
          <w:sz w:val="20"/>
          <w:szCs w:val="20"/>
        </w:rPr>
        <w:t xml:space="preserve"> = 35,1 x 9,48  =  125 m</w:t>
      </w:r>
      <w:r w:rsidRPr="00E73ECF">
        <w:rPr>
          <w:sz w:val="20"/>
          <w:szCs w:val="20"/>
          <w:vertAlign w:val="superscript"/>
        </w:rPr>
        <w:t>2</w:t>
      </w:r>
      <w:r w:rsidRPr="00E73ECF">
        <w:rPr>
          <w:sz w:val="20"/>
          <w:szCs w:val="20"/>
        </w:rPr>
        <w:t xml:space="preserve"> s 37 panely</w:t>
      </w:r>
    </w:p>
    <w:p w:rsidR="00E73ECF" w:rsidRPr="00E73ECF" w:rsidRDefault="00E73ECF" w:rsidP="00E73ECF">
      <w:pPr>
        <w:rPr>
          <w:sz w:val="20"/>
          <w:szCs w:val="20"/>
        </w:rPr>
      </w:pPr>
    </w:p>
    <w:p w:rsidR="00E73ECF" w:rsidRPr="00E73ECF" w:rsidRDefault="00E73ECF" w:rsidP="00E73ECF">
      <w:pPr>
        <w:rPr>
          <w:sz w:val="20"/>
          <w:szCs w:val="20"/>
        </w:rPr>
      </w:pPr>
      <w:r w:rsidRPr="00E73ECF">
        <w:rPr>
          <w:sz w:val="20"/>
          <w:szCs w:val="20"/>
        </w:rPr>
        <w:t>Budova B – SO01 : FVE1</w:t>
      </w:r>
    </w:p>
    <w:p w:rsidR="00E73ECF" w:rsidRPr="00E73ECF" w:rsidRDefault="00E73ECF" w:rsidP="00E73ECF">
      <w:pPr>
        <w:rPr>
          <w:sz w:val="20"/>
          <w:szCs w:val="20"/>
        </w:rPr>
      </w:pPr>
      <w:r w:rsidRPr="00E73ECF">
        <w:rPr>
          <w:sz w:val="20"/>
          <w:szCs w:val="20"/>
        </w:rPr>
        <w:t>Je rozdělena na dvě plochy, západní (Z) a východní (V) část střechy</w:t>
      </w:r>
    </w:p>
    <w:p w:rsidR="00E73ECF" w:rsidRPr="00E73ECF" w:rsidRDefault="00E73ECF" w:rsidP="00E73ECF">
      <w:pPr>
        <w:numPr>
          <w:ilvl w:val="0"/>
          <w:numId w:val="34"/>
        </w:numPr>
        <w:ind w:left="357" w:hanging="357"/>
        <w:jc w:val="left"/>
        <w:rPr>
          <w:sz w:val="20"/>
          <w:szCs w:val="20"/>
        </w:rPr>
      </w:pPr>
      <w:r w:rsidRPr="00E73ECF">
        <w:rPr>
          <w:sz w:val="20"/>
          <w:szCs w:val="20"/>
        </w:rPr>
        <w:t>3 - Z</w:t>
      </w:r>
    </w:p>
    <w:p w:rsidR="00E73ECF" w:rsidRPr="00E73ECF" w:rsidRDefault="00E73ECF" w:rsidP="00E73ECF">
      <w:pPr>
        <w:rPr>
          <w:sz w:val="20"/>
          <w:szCs w:val="20"/>
          <w:vertAlign w:val="superscript"/>
        </w:rPr>
      </w:pPr>
      <w:r w:rsidRPr="00E73ECF">
        <w:rPr>
          <w:sz w:val="20"/>
          <w:szCs w:val="20"/>
        </w:rPr>
        <w:t>S</w:t>
      </w:r>
      <w:r w:rsidRPr="00E73ECF">
        <w:rPr>
          <w:sz w:val="20"/>
          <w:szCs w:val="20"/>
          <w:vertAlign w:val="subscript"/>
        </w:rPr>
        <w:t>3</w:t>
      </w:r>
      <w:r w:rsidRPr="00E73ECF">
        <w:rPr>
          <w:sz w:val="20"/>
          <w:szCs w:val="20"/>
        </w:rPr>
        <w:t xml:space="preserve"> = 9,72 x 9,48  =  112 m</w:t>
      </w:r>
      <w:r w:rsidRPr="00E73ECF">
        <w:rPr>
          <w:sz w:val="20"/>
          <w:szCs w:val="20"/>
          <w:vertAlign w:val="superscript"/>
        </w:rPr>
        <w:t>2</w:t>
      </w:r>
      <w:r w:rsidRPr="00E73ECF">
        <w:rPr>
          <w:sz w:val="20"/>
          <w:szCs w:val="20"/>
        </w:rPr>
        <w:t xml:space="preserve"> s 30 panely</w:t>
      </w:r>
      <w:r w:rsidRPr="00E73ECF">
        <w:rPr>
          <w:sz w:val="20"/>
          <w:szCs w:val="20"/>
          <w:vertAlign w:val="superscript"/>
        </w:rPr>
        <w:t xml:space="preserve">  </w:t>
      </w:r>
    </w:p>
    <w:p w:rsidR="00E73ECF" w:rsidRPr="00E73ECF" w:rsidRDefault="00E73ECF" w:rsidP="00E73ECF">
      <w:pPr>
        <w:numPr>
          <w:ilvl w:val="0"/>
          <w:numId w:val="34"/>
        </w:numPr>
        <w:ind w:left="357" w:hanging="357"/>
        <w:jc w:val="left"/>
        <w:rPr>
          <w:sz w:val="20"/>
          <w:szCs w:val="20"/>
        </w:rPr>
      </w:pPr>
      <w:r w:rsidRPr="00E73ECF">
        <w:rPr>
          <w:sz w:val="20"/>
          <w:szCs w:val="20"/>
        </w:rPr>
        <w:t>2</w:t>
      </w:r>
    </w:p>
    <w:p w:rsidR="00E73ECF" w:rsidRPr="00E73ECF" w:rsidRDefault="00E73ECF" w:rsidP="00E73ECF">
      <w:pPr>
        <w:pBdr>
          <w:bottom w:val="single" w:sz="4" w:space="1" w:color="auto"/>
        </w:pBdr>
        <w:rPr>
          <w:sz w:val="20"/>
          <w:szCs w:val="20"/>
        </w:rPr>
      </w:pPr>
      <w:r w:rsidRPr="00E73ECF">
        <w:rPr>
          <w:sz w:val="20"/>
          <w:szCs w:val="20"/>
        </w:rPr>
        <w:t>S</w:t>
      </w:r>
      <w:r w:rsidRPr="00E73ECF">
        <w:rPr>
          <w:sz w:val="20"/>
          <w:szCs w:val="20"/>
          <w:vertAlign w:val="subscript"/>
        </w:rPr>
        <w:t>4</w:t>
      </w:r>
      <w:r w:rsidRPr="00E73ECF">
        <w:rPr>
          <w:sz w:val="20"/>
          <w:szCs w:val="20"/>
        </w:rPr>
        <w:t xml:space="preserve"> = 15,57 x 9,48  =  123 m</w:t>
      </w:r>
      <w:r w:rsidRPr="00E73ECF">
        <w:rPr>
          <w:sz w:val="20"/>
          <w:szCs w:val="20"/>
          <w:vertAlign w:val="superscript"/>
        </w:rPr>
        <w:t>2</w:t>
      </w:r>
      <w:r w:rsidRPr="00E73ECF">
        <w:rPr>
          <w:sz w:val="20"/>
          <w:szCs w:val="20"/>
        </w:rPr>
        <w:t xml:space="preserve"> s 34 panely</w:t>
      </w:r>
    </w:p>
    <w:p w:rsidR="00E73ECF" w:rsidRPr="00E73ECF" w:rsidRDefault="00E73ECF" w:rsidP="00E73ECF">
      <w:pPr>
        <w:rPr>
          <w:sz w:val="20"/>
          <w:szCs w:val="20"/>
        </w:rPr>
      </w:pPr>
      <w:r w:rsidRPr="00E73ECF">
        <w:rPr>
          <w:sz w:val="20"/>
          <w:szCs w:val="20"/>
        </w:rPr>
        <w:t>S =  377 m</w:t>
      </w:r>
      <w:r w:rsidRPr="00E73ECF">
        <w:rPr>
          <w:sz w:val="20"/>
          <w:szCs w:val="20"/>
          <w:vertAlign w:val="superscript"/>
        </w:rPr>
        <w:t>2</w:t>
      </w:r>
    </w:p>
    <w:p w:rsidR="00E73ECF" w:rsidRPr="00E73ECF" w:rsidRDefault="00E73ECF" w:rsidP="00E73ECF">
      <w:pPr>
        <w:rPr>
          <w:sz w:val="20"/>
          <w:szCs w:val="20"/>
        </w:rPr>
      </w:pPr>
      <w:r w:rsidRPr="00E73ECF">
        <w:rPr>
          <w:sz w:val="20"/>
          <w:szCs w:val="20"/>
        </w:rPr>
        <w:t>Obsahuje 107 FV</w:t>
      </w:r>
      <w:r>
        <w:rPr>
          <w:sz w:val="20"/>
          <w:szCs w:val="20"/>
        </w:rPr>
        <w:t>E</w:t>
      </w:r>
      <w:r w:rsidRPr="00E73ECF">
        <w:rPr>
          <w:sz w:val="20"/>
          <w:szCs w:val="20"/>
        </w:rPr>
        <w:t xml:space="preserve"> panelů </w:t>
      </w:r>
    </w:p>
    <w:p w:rsidR="00E73ECF" w:rsidRPr="00E73ECF" w:rsidRDefault="00E73ECF" w:rsidP="00E73ECF">
      <w:pPr>
        <w:rPr>
          <w:sz w:val="20"/>
          <w:szCs w:val="20"/>
        </w:rPr>
      </w:pPr>
      <w:r w:rsidRPr="00E73ECF">
        <w:rPr>
          <w:sz w:val="20"/>
          <w:szCs w:val="20"/>
        </w:rPr>
        <w:t xml:space="preserve">Jmenovitý výkon 49,22  </w:t>
      </w:r>
      <w:proofErr w:type="spellStart"/>
      <w:r w:rsidRPr="00E73ECF">
        <w:rPr>
          <w:sz w:val="20"/>
          <w:szCs w:val="20"/>
        </w:rPr>
        <w:t>kWp</w:t>
      </w:r>
      <w:proofErr w:type="spellEnd"/>
    </w:p>
    <w:p w:rsidR="00E73ECF" w:rsidRPr="00E73ECF" w:rsidRDefault="00E73ECF" w:rsidP="00E73ECF">
      <w:pPr>
        <w:rPr>
          <w:sz w:val="20"/>
          <w:szCs w:val="20"/>
        </w:rPr>
      </w:pPr>
    </w:p>
    <w:p w:rsidR="00E73ECF" w:rsidRPr="00E73ECF" w:rsidRDefault="00E73ECF" w:rsidP="00E73ECF">
      <w:pPr>
        <w:rPr>
          <w:sz w:val="20"/>
          <w:szCs w:val="20"/>
          <w:u w:val="single"/>
        </w:rPr>
      </w:pPr>
      <w:r w:rsidRPr="00E73ECF">
        <w:rPr>
          <w:rFonts w:eastAsia="Lucida Sans Unicode"/>
          <w:b/>
          <w:kern w:val="1"/>
          <w:sz w:val="20"/>
          <w:szCs w:val="20"/>
          <w:u w:val="single"/>
        </w:rPr>
        <w:t xml:space="preserve">Elektrická instalace </w:t>
      </w:r>
      <w:proofErr w:type="spellStart"/>
      <w:r w:rsidRPr="00E73ECF">
        <w:rPr>
          <w:rFonts w:eastAsia="Lucida Sans Unicode"/>
          <w:b/>
          <w:kern w:val="1"/>
          <w:sz w:val="20"/>
          <w:szCs w:val="20"/>
          <w:u w:val="single"/>
        </w:rPr>
        <w:t>FVe</w:t>
      </w:r>
      <w:proofErr w:type="spellEnd"/>
      <w:r w:rsidRPr="00E73ECF">
        <w:rPr>
          <w:rFonts w:eastAsia="Lucida Sans Unicode"/>
          <w:b/>
          <w:kern w:val="1"/>
          <w:sz w:val="20"/>
          <w:szCs w:val="20"/>
          <w:u w:val="single"/>
        </w:rPr>
        <w:t xml:space="preserve"> – souhrnně:</w:t>
      </w:r>
      <w:r>
        <w:rPr>
          <w:sz w:val="20"/>
          <w:szCs w:val="20"/>
          <w:u w:val="single"/>
        </w:rPr>
        <w:t xml:space="preserve"> </w:t>
      </w:r>
      <w:r w:rsidRPr="00E73ECF">
        <w:rPr>
          <w:sz w:val="20"/>
          <w:szCs w:val="20"/>
        </w:rPr>
        <w:t>Hlavní trasy jsou řešeny částečně ve žlabech umístěných v konstrukci solárního pole, částečně budou vedeny po střeše v samostatném kabelovém žlabu. DC kabely budou navíc uloženy v chráničkách po celé venkovní trase. V místech, kde by mohlo dojít k mechanickému poškození kabelů</w:t>
      </w:r>
      <w:r>
        <w:rPr>
          <w:sz w:val="20"/>
          <w:szCs w:val="20"/>
        </w:rPr>
        <w:t>,</w:t>
      </w:r>
      <w:r w:rsidRPr="00E73ECF">
        <w:rPr>
          <w:sz w:val="20"/>
          <w:szCs w:val="20"/>
        </w:rPr>
        <w:t xml:space="preserve"> budou kabelové trasy zakryty. Prostupy střešní konstrukcí budou utěsňovány – instalace (kabely) prochází požárně odolnou konstrukcí střechy – ucpávka bude provedena atestovanou ucpávkou a dále do objektové instalační šachty budovy A </w:t>
      </w:r>
      <w:proofErr w:type="spellStart"/>
      <w:r w:rsidRPr="00E73ECF">
        <w:rPr>
          <w:sz w:val="20"/>
          <w:szCs w:val="20"/>
        </w:rPr>
        <w:t>a</w:t>
      </w:r>
      <w:proofErr w:type="spellEnd"/>
      <w:r w:rsidRPr="00E73ECF">
        <w:rPr>
          <w:sz w:val="20"/>
          <w:szCs w:val="20"/>
        </w:rPr>
        <w:t xml:space="preserve"> B.</w:t>
      </w:r>
    </w:p>
    <w:p w:rsidR="00E73ECF" w:rsidRPr="00E73ECF" w:rsidRDefault="00E73ECF" w:rsidP="00E73ECF">
      <w:pPr>
        <w:rPr>
          <w:sz w:val="20"/>
          <w:szCs w:val="20"/>
        </w:rPr>
      </w:pPr>
      <w:r w:rsidRPr="00E73ECF">
        <w:rPr>
          <w:sz w:val="20"/>
          <w:szCs w:val="20"/>
        </w:rPr>
        <w:t>FV</w:t>
      </w:r>
      <w:r>
        <w:rPr>
          <w:sz w:val="20"/>
          <w:szCs w:val="20"/>
        </w:rPr>
        <w:t>E</w:t>
      </w:r>
      <w:r w:rsidRPr="00E73ECF">
        <w:rPr>
          <w:sz w:val="20"/>
          <w:szCs w:val="20"/>
        </w:rPr>
        <w:t xml:space="preserve"> bude provedena v systému Rapid </w:t>
      </w:r>
      <w:proofErr w:type="spellStart"/>
      <w:r w:rsidRPr="00E73ECF">
        <w:rPr>
          <w:sz w:val="20"/>
          <w:szCs w:val="20"/>
        </w:rPr>
        <w:t>Shutdown</w:t>
      </w:r>
      <w:proofErr w:type="spellEnd"/>
      <w:r w:rsidRPr="00E73ECF">
        <w:rPr>
          <w:sz w:val="20"/>
          <w:szCs w:val="20"/>
        </w:rPr>
        <w:t>, které odpojí pole FV</w:t>
      </w:r>
      <w:r>
        <w:rPr>
          <w:sz w:val="20"/>
          <w:szCs w:val="20"/>
        </w:rPr>
        <w:t>E</w:t>
      </w:r>
      <w:r w:rsidRPr="00E73ECF">
        <w:rPr>
          <w:sz w:val="20"/>
          <w:szCs w:val="20"/>
        </w:rPr>
        <w:t xml:space="preserve"> při přerušení napájení nebo při požáru a dále řazením do </w:t>
      </w:r>
      <w:proofErr w:type="spellStart"/>
      <w:r w:rsidRPr="00E73ECF">
        <w:rPr>
          <w:sz w:val="20"/>
          <w:szCs w:val="20"/>
        </w:rPr>
        <w:t>STRINGů</w:t>
      </w:r>
      <w:proofErr w:type="spellEnd"/>
      <w:r w:rsidRPr="00E73ECF">
        <w:rPr>
          <w:sz w:val="20"/>
          <w:szCs w:val="20"/>
        </w:rPr>
        <w:t xml:space="preserve">, čímž dojde ke snížení celkového napětí v každém jednotlivém poli  pod tzv. </w:t>
      </w:r>
      <w:r w:rsidRPr="00E73ECF">
        <w:rPr>
          <w:sz w:val="20"/>
          <w:szCs w:val="20"/>
          <w:u w:val="single"/>
        </w:rPr>
        <w:t>bezpečné napětí 120 V, které tak nebude překročeno</w:t>
      </w:r>
      <w:r w:rsidRPr="00E73ECF">
        <w:rPr>
          <w:sz w:val="20"/>
          <w:szCs w:val="20"/>
        </w:rPr>
        <w:t>.</w:t>
      </w:r>
    </w:p>
    <w:p w:rsidR="00E73ECF" w:rsidRDefault="00E73ECF" w:rsidP="00E73ECF">
      <w:pPr>
        <w:rPr>
          <w:sz w:val="20"/>
          <w:szCs w:val="20"/>
        </w:rPr>
      </w:pPr>
      <w:r w:rsidRPr="00E73ECF">
        <w:rPr>
          <w:sz w:val="20"/>
          <w:szCs w:val="20"/>
        </w:rPr>
        <w:t>Systém FV</w:t>
      </w:r>
      <w:r>
        <w:rPr>
          <w:sz w:val="20"/>
          <w:szCs w:val="20"/>
        </w:rPr>
        <w:t>E</w:t>
      </w:r>
      <w:r w:rsidRPr="00E73ECF">
        <w:rPr>
          <w:sz w:val="20"/>
          <w:szCs w:val="20"/>
        </w:rPr>
        <w:t xml:space="preserve"> nebude vybaven bateriovým úložištěm. FV</w:t>
      </w:r>
      <w:r>
        <w:rPr>
          <w:sz w:val="20"/>
          <w:szCs w:val="20"/>
        </w:rPr>
        <w:t>E</w:t>
      </w:r>
      <w:r w:rsidRPr="00E73ECF">
        <w:rPr>
          <w:sz w:val="20"/>
          <w:szCs w:val="20"/>
        </w:rPr>
        <w:t xml:space="preserve"> je odpojitelná prostřednictvím odpojení </w:t>
      </w:r>
      <w:proofErr w:type="spellStart"/>
      <w:r w:rsidRPr="00E73ECF">
        <w:rPr>
          <w:sz w:val="20"/>
          <w:szCs w:val="20"/>
        </w:rPr>
        <w:t>CentralStop</w:t>
      </w:r>
      <w:proofErr w:type="spellEnd"/>
      <w:r w:rsidRPr="00E73ECF">
        <w:rPr>
          <w:sz w:val="20"/>
          <w:szCs w:val="20"/>
        </w:rPr>
        <w:t xml:space="preserve">  u obou hlavních východů z budov A </w:t>
      </w:r>
      <w:proofErr w:type="spellStart"/>
      <w:r w:rsidRPr="00E73ECF">
        <w:rPr>
          <w:sz w:val="20"/>
          <w:szCs w:val="20"/>
        </w:rPr>
        <w:t>a</w:t>
      </w:r>
      <w:proofErr w:type="spellEnd"/>
      <w:r w:rsidRPr="00E73ECF">
        <w:rPr>
          <w:sz w:val="20"/>
          <w:szCs w:val="20"/>
        </w:rPr>
        <w:t xml:space="preserve"> B (STOP FV</w:t>
      </w:r>
      <w:r>
        <w:rPr>
          <w:sz w:val="20"/>
          <w:szCs w:val="20"/>
        </w:rPr>
        <w:t>E</w:t>
      </w:r>
      <w:r w:rsidRPr="00E73ECF">
        <w:rPr>
          <w:sz w:val="20"/>
          <w:szCs w:val="20"/>
        </w:rPr>
        <w:t xml:space="preserve">) a dále odpojením v rozvaděči FVE v místnosti NN </w:t>
      </w:r>
      <w:proofErr w:type="gramStart"/>
      <w:r w:rsidRPr="00E73ECF">
        <w:rPr>
          <w:sz w:val="20"/>
          <w:szCs w:val="20"/>
        </w:rPr>
        <w:t>rozvodny v 1.PP</w:t>
      </w:r>
      <w:proofErr w:type="gramEnd"/>
      <w:r w:rsidRPr="00E73ECF">
        <w:rPr>
          <w:sz w:val="20"/>
          <w:szCs w:val="20"/>
        </w:rPr>
        <w:t xml:space="preserve"> (budova C, místnost C.040).</w:t>
      </w:r>
    </w:p>
    <w:p w:rsidR="00E73ECF" w:rsidRPr="00E73ECF" w:rsidRDefault="00E73ECF" w:rsidP="00E73ECF">
      <w:pPr>
        <w:rPr>
          <w:sz w:val="20"/>
          <w:szCs w:val="20"/>
        </w:rPr>
      </w:pPr>
      <w:r w:rsidRPr="00E73ECF">
        <w:rPr>
          <w:sz w:val="20"/>
          <w:szCs w:val="20"/>
        </w:rPr>
        <w:t>Není předpoklad požáru velkých ploch FVE (FTV panely obvykle obsahují cca 1,8 kg PET (</w:t>
      </w:r>
      <w:proofErr w:type="spellStart"/>
      <w:r w:rsidRPr="00E73ECF">
        <w:rPr>
          <w:sz w:val="20"/>
          <w:szCs w:val="20"/>
        </w:rPr>
        <w:t>polyethylen</w:t>
      </w:r>
      <w:proofErr w:type="spellEnd"/>
      <w:r w:rsidRPr="00E73ECF">
        <w:rPr>
          <w:sz w:val="20"/>
          <w:szCs w:val="20"/>
        </w:rPr>
        <w:t>) a 0,5 kg EVA (</w:t>
      </w:r>
      <w:proofErr w:type="spellStart"/>
      <w:r w:rsidRPr="00E73ECF">
        <w:rPr>
          <w:sz w:val="20"/>
          <w:szCs w:val="20"/>
        </w:rPr>
        <w:t>ethyl</w:t>
      </w:r>
      <w:proofErr w:type="spellEnd"/>
      <w:r w:rsidRPr="00E73ECF">
        <w:rPr>
          <w:sz w:val="20"/>
          <w:szCs w:val="20"/>
        </w:rPr>
        <w:t xml:space="preserve">-vinyl-acetát) + vaničky (cca </w:t>
      </w:r>
      <w:proofErr w:type="gramStart"/>
      <w:r w:rsidRPr="00E73ECF">
        <w:rPr>
          <w:sz w:val="20"/>
          <w:szCs w:val="20"/>
        </w:rPr>
        <w:t>50% z 7,9</w:t>
      </w:r>
      <w:proofErr w:type="gramEnd"/>
      <w:r w:rsidRPr="00E73ECF">
        <w:rPr>
          <w:sz w:val="20"/>
          <w:szCs w:val="20"/>
        </w:rPr>
        <w:t xml:space="preserve"> kg/ panel.  To představuje cca 81,7 MJ, tzn. 5 kg normové výhřevnosti dřeva na 1 m</w:t>
      </w:r>
      <w:r w:rsidRPr="00E73ECF">
        <w:rPr>
          <w:sz w:val="20"/>
          <w:szCs w:val="20"/>
          <w:vertAlign w:val="superscript"/>
        </w:rPr>
        <w:t>2</w:t>
      </w:r>
      <w:r w:rsidRPr="00E73ECF">
        <w:rPr>
          <w:sz w:val="20"/>
          <w:szCs w:val="20"/>
        </w:rPr>
        <w:t xml:space="preserve">, dosavadní zkušenosti ukazují na hoření pouze izolace kabelů nebo malých plošně omezených ploch FVE polí. Při projekci FV elektrárny je velmi důležité vnímat ji jako elektroinstalaci s rizikem potenciálního zdroje požáru. Proto je nutno obálku budovy </w:t>
      </w:r>
      <w:r w:rsidRPr="00E73ECF">
        <w:rPr>
          <w:sz w:val="20"/>
          <w:szCs w:val="20"/>
        </w:rPr>
        <w:lastRenderedPageBreak/>
        <w:t>s instalovanou FVE od vnitřních prostor požárně oddělit, a znemožnit tak přestup požáru jak z objektu na FVE, tak z FVE do interiéru budov. Pro hodnocení požárního rizika FVE na obálce budovy jsou zásadní tři faktory:</w:t>
      </w:r>
    </w:p>
    <w:p w:rsidR="00E73ECF" w:rsidRPr="00E73ECF" w:rsidRDefault="00E73ECF" w:rsidP="00E73ECF">
      <w:pPr>
        <w:rPr>
          <w:sz w:val="20"/>
          <w:szCs w:val="20"/>
        </w:rPr>
      </w:pPr>
      <w:r w:rsidRPr="00E73ECF">
        <w:rPr>
          <w:sz w:val="20"/>
          <w:szCs w:val="20"/>
        </w:rPr>
        <w:t xml:space="preserve">požární odolnost konstrukce střechy:  REI 30 DP1, resp. REI 45 DP1 </w:t>
      </w:r>
    </w:p>
    <w:p w:rsidR="00E73ECF" w:rsidRPr="00E73ECF" w:rsidRDefault="00E73ECF" w:rsidP="00E73ECF">
      <w:pPr>
        <w:rPr>
          <w:sz w:val="20"/>
          <w:szCs w:val="20"/>
        </w:rPr>
      </w:pPr>
      <w:r w:rsidRPr="00E73ECF">
        <w:rPr>
          <w:sz w:val="20"/>
          <w:szCs w:val="20"/>
        </w:rPr>
        <w:t xml:space="preserve">třída reakce na oheň obálky budovy  - kontaktní konstrukce – střešní plášť A </w:t>
      </w:r>
      <w:proofErr w:type="spellStart"/>
      <w:r w:rsidRPr="00E73ECF">
        <w:rPr>
          <w:sz w:val="20"/>
          <w:szCs w:val="20"/>
        </w:rPr>
        <w:t>a</w:t>
      </w:r>
      <w:proofErr w:type="spellEnd"/>
      <w:r w:rsidRPr="00E73ECF">
        <w:rPr>
          <w:sz w:val="20"/>
          <w:szCs w:val="20"/>
        </w:rPr>
        <w:t xml:space="preserve"> tedy bez požadavku na vedení  kabeláží FVE v nehořlavých žlabech</w:t>
      </w:r>
    </w:p>
    <w:p w:rsidR="00E73ECF" w:rsidRPr="00E73ECF" w:rsidRDefault="00E73ECF" w:rsidP="00E73ECF">
      <w:pPr>
        <w:rPr>
          <w:sz w:val="20"/>
          <w:szCs w:val="20"/>
        </w:rPr>
      </w:pPr>
      <w:r w:rsidRPr="00E73ECF">
        <w:rPr>
          <w:sz w:val="20"/>
          <w:szCs w:val="20"/>
        </w:rPr>
        <w:t>umístění instalace z hlediska požárně otevřených ploch – viz dále odstupy od ploch FVE.</w:t>
      </w:r>
    </w:p>
    <w:p w:rsidR="00E73ECF" w:rsidRPr="00E73ECF" w:rsidRDefault="00E73ECF" w:rsidP="00E73ECF">
      <w:pPr>
        <w:rPr>
          <w:sz w:val="20"/>
          <w:szCs w:val="20"/>
        </w:rPr>
      </w:pPr>
    </w:p>
    <w:p w:rsidR="00E73ECF" w:rsidRPr="00E73ECF" w:rsidRDefault="00E73ECF" w:rsidP="00E73ECF">
      <w:pPr>
        <w:rPr>
          <w:sz w:val="22"/>
          <w:szCs w:val="22"/>
        </w:rPr>
      </w:pPr>
      <w:r w:rsidRPr="00E73ECF">
        <w:rPr>
          <w:sz w:val="20"/>
          <w:szCs w:val="20"/>
        </w:rPr>
        <w:t xml:space="preserve">Technologie FVE bude umístěna na střeše budov s elektro úpravou v NN rozvodně, viz výše; tento prostor tvoří samostatný požární úsek </w:t>
      </w:r>
      <w:r w:rsidRPr="00E73ECF">
        <w:rPr>
          <w:b/>
          <w:sz w:val="20"/>
          <w:szCs w:val="20"/>
        </w:rPr>
        <w:t>P1.4-III</w:t>
      </w:r>
      <w:r w:rsidR="004D37BB">
        <w:rPr>
          <w:sz w:val="20"/>
          <w:szCs w:val="20"/>
        </w:rPr>
        <w:t>.</w:t>
      </w:r>
    </w:p>
    <w:p w:rsidR="004D37BB" w:rsidRDefault="004D37BB" w:rsidP="00E73ECF">
      <w:pPr>
        <w:rPr>
          <w:b/>
          <w:sz w:val="20"/>
          <w:szCs w:val="20"/>
        </w:rPr>
      </w:pPr>
    </w:p>
    <w:p w:rsidR="004D37BB" w:rsidRDefault="00E73ECF" w:rsidP="004D37BB">
      <w:pPr>
        <w:rPr>
          <w:b/>
          <w:caps/>
          <w:sz w:val="20"/>
          <w:szCs w:val="20"/>
        </w:rPr>
      </w:pPr>
      <w:r w:rsidRPr="004D37BB">
        <w:rPr>
          <w:b/>
          <w:sz w:val="20"/>
          <w:szCs w:val="20"/>
        </w:rPr>
        <w:t xml:space="preserve">Stanovení  </w:t>
      </w:r>
      <w:proofErr w:type="spellStart"/>
      <w:r w:rsidRPr="004D37BB">
        <w:rPr>
          <w:b/>
          <w:sz w:val="20"/>
          <w:szCs w:val="20"/>
        </w:rPr>
        <w:t>odstupových</w:t>
      </w:r>
      <w:proofErr w:type="spellEnd"/>
      <w:r w:rsidRPr="004D37BB">
        <w:rPr>
          <w:b/>
          <w:sz w:val="20"/>
          <w:szCs w:val="20"/>
        </w:rPr>
        <w:t xml:space="preserve">  vzdáleností  (§41, odst. H, </w:t>
      </w:r>
      <w:proofErr w:type="spellStart"/>
      <w:r w:rsidRPr="004D37BB">
        <w:rPr>
          <w:b/>
          <w:sz w:val="20"/>
          <w:szCs w:val="20"/>
        </w:rPr>
        <w:t>vyhl</w:t>
      </w:r>
      <w:proofErr w:type="spellEnd"/>
      <w:r w:rsidRPr="004D37BB">
        <w:rPr>
          <w:b/>
          <w:sz w:val="20"/>
          <w:szCs w:val="20"/>
        </w:rPr>
        <w:t>.</w:t>
      </w:r>
      <w:r w:rsidRPr="004D37BB">
        <w:rPr>
          <w:b/>
          <w:caps/>
          <w:sz w:val="20"/>
          <w:szCs w:val="20"/>
        </w:rPr>
        <w:t>)</w:t>
      </w:r>
    </w:p>
    <w:p w:rsidR="00E73ECF" w:rsidRDefault="00E73ECF" w:rsidP="004D37BB">
      <w:pPr>
        <w:rPr>
          <w:sz w:val="20"/>
          <w:szCs w:val="20"/>
        </w:rPr>
      </w:pPr>
      <w:r w:rsidRPr="00E73ECF">
        <w:rPr>
          <w:sz w:val="20"/>
          <w:szCs w:val="20"/>
        </w:rPr>
        <w:t xml:space="preserve">Požárně nebezpečný prostor je dán hustotou tepelného toku při stanoveném </w:t>
      </w:r>
      <w:proofErr w:type="spellStart"/>
      <w:r w:rsidRPr="00E73ECF">
        <w:rPr>
          <w:sz w:val="20"/>
          <w:szCs w:val="20"/>
        </w:rPr>
        <w:t>pož</w:t>
      </w:r>
      <w:proofErr w:type="spellEnd"/>
      <w:r w:rsidRPr="00E73ECF">
        <w:rPr>
          <w:sz w:val="20"/>
          <w:szCs w:val="20"/>
        </w:rPr>
        <w:t>. zatížení</w:t>
      </w:r>
      <w:r w:rsidR="004D37BB">
        <w:rPr>
          <w:sz w:val="20"/>
          <w:szCs w:val="20"/>
        </w:rPr>
        <w:t>.</w:t>
      </w:r>
      <w:r w:rsidRPr="00E73ECF">
        <w:rPr>
          <w:sz w:val="20"/>
          <w:szCs w:val="20"/>
        </w:rPr>
        <w:t xml:space="preserve"> Jedná se o zcela požárně otevřenou plochu. Plocha je určena délkovým rozměrem každého pole FV</w:t>
      </w:r>
      <w:r w:rsidR="004D37BB">
        <w:rPr>
          <w:sz w:val="20"/>
          <w:szCs w:val="20"/>
        </w:rPr>
        <w:t>E</w:t>
      </w:r>
      <w:r w:rsidRPr="00E73ECF">
        <w:rPr>
          <w:sz w:val="20"/>
          <w:szCs w:val="20"/>
        </w:rPr>
        <w:t xml:space="preserve"> a výškou </w:t>
      </w:r>
      <w:proofErr w:type="spellStart"/>
      <w:r w:rsidRPr="00E73ECF">
        <w:rPr>
          <w:sz w:val="20"/>
          <w:szCs w:val="20"/>
        </w:rPr>
        <w:t>h</w:t>
      </w:r>
      <w:r w:rsidRPr="00E73ECF">
        <w:rPr>
          <w:sz w:val="20"/>
          <w:szCs w:val="20"/>
          <w:vertAlign w:val="subscript"/>
        </w:rPr>
        <w:t>u</w:t>
      </w:r>
      <w:proofErr w:type="spellEnd"/>
      <w:r w:rsidRPr="00E73ECF">
        <w:rPr>
          <w:sz w:val="20"/>
          <w:szCs w:val="20"/>
        </w:rPr>
        <w:t xml:space="preserve"> = 3,0 m pro nízkou hustotu tepelného toku. </w:t>
      </w:r>
    </w:p>
    <w:p w:rsidR="004D37BB" w:rsidRDefault="004D37BB" w:rsidP="004D37BB">
      <w:pPr>
        <w:rPr>
          <w:sz w:val="20"/>
          <w:szCs w:val="20"/>
        </w:rPr>
      </w:pPr>
      <w:proofErr w:type="spellStart"/>
      <w:r w:rsidRPr="004D37BB">
        <w:rPr>
          <w:sz w:val="20"/>
          <w:szCs w:val="20"/>
        </w:rPr>
        <w:t>Odstupová</w:t>
      </w:r>
      <w:proofErr w:type="spellEnd"/>
      <w:r w:rsidRPr="004D37BB">
        <w:rPr>
          <w:sz w:val="20"/>
          <w:szCs w:val="20"/>
        </w:rPr>
        <w:t xml:space="preserve"> vzdálenost – skutečná, v rozsahu </w:t>
      </w:r>
      <w:r w:rsidRPr="004D37BB">
        <w:rPr>
          <w:b/>
          <w:sz w:val="20"/>
          <w:szCs w:val="20"/>
        </w:rPr>
        <w:t>1,6 – 1,9 m</w:t>
      </w:r>
      <w:r w:rsidRPr="004D37BB">
        <w:rPr>
          <w:sz w:val="20"/>
          <w:szCs w:val="20"/>
        </w:rPr>
        <w:t xml:space="preserve"> – od hranice plochy FV</w:t>
      </w:r>
      <w:r>
        <w:rPr>
          <w:sz w:val="20"/>
          <w:szCs w:val="20"/>
        </w:rPr>
        <w:t>E</w:t>
      </w:r>
      <w:r w:rsidRPr="004D37BB">
        <w:rPr>
          <w:sz w:val="20"/>
          <w:szCs w:val="20"/>
        </w:rPr>
        <w:t xml:space="preserve"> nezasahuje žádné otvory úseku pod střechou, ploch sousedních objektů nad rovinou střech ani nepřesahuje hranice půdorysu střech, tím spíše hranice stavebního pozemku.</w:t>
      </w:r>
    </w:p>
    <w:p w:rsidR="004D37BB" w:rsidRDefault="004D37BB" w:rsidP="004D37BB">
      <w:pPr>
        <w:rPr>
          <w:sz w:val="20"/>
          <w:szCs w:val="20"/>
        </w:rPr>
      </w:pPr>
    </w:p>
    <w:p w:rsidR="004D37BB" w:rsidRPr="004D37BB" w:rsidRDefault="004D37BB" w:rsidP="004D37BB">
      <w:pPr>
        <w:rPr>
          <w:b/>
          <w:sz w:val="20"/>
          <w:szCs w:val="20"/>
        </w:rPr>
      </w:pPr>
      <w:r w:rsidRPr="004D37BB">
        <w:rPr>
          <w:b/>
          <w:sz w:val="20"/>
          <w:szCs w:val="20"/>
        </w:rPr>
        <w:t>Vnitřní  odběrní  místa</w:t>
      </w:r>
    </w:p>
    <w:p w:rsidR="004D37BB" w:rsidRDefault="004D37BB" w:rsidP="004D37BB">
      <w:pPr>
        <w:pStyle w:val="Zkladntext"/>
        <w:widowControl/>
        <w:rPr>
          <w:sz w:val="20"/>
        </w:rPr>
      </w:pPr>
      <w:r w:rsidRPr="004D37BB">
        <w:rPr>
          <w:sz w:val="20"/>
        </w:rPr>
        <w:t>Nemusí být v objektu (rozumí se u FV</w:t>
      </w:r>
      <w:r>
        <w:rPr>
          <w:sz w:val="20"/>
        </w:rPr>
        <w:t>E</w:t>
      </w:r>
      <w:r w:rsidRPr="004D37BB">
        <w:rPr>
          <w:sz w:val="20"/>
        </w:rPr>
        <w:t xml:space="preserve"> polí)  instalována v souladu s čl. </w:t>
      </w:r>
      <w:proofErr w:type="gramStart"/>
      <w:r w:rsidRPr="004D37BB">
        <w:rPr>
          <w:sz w:val="20"/>
        </w:rPr>
        <w:t>4.4.b2</w:t>
      </w:r>
      <w:proofErr w:type="gramEnd"/>
      <w:r w:rsidRPr="004D37BB">
        <w:rPr>
          <w:sz w:val="20"/>
        </w:rPr>
        <w:t>) ČSN 73 0873.</w:t>
      </w:r>
    </w:p>
    <w:p w:rsidR="004D37BB" w:rsidRDefault="004D37BB" w:rsidP="004D37BB">
      <w:pPr>
        <w:pStyle w:val="Zkladntext"/>
        <w:widowControl/>
        <w:rPr>
          <w:sz w:val="20"/>
        </w:rPr>
      </w:pPr>
    </w:p>
    <w:p w:rsidR="004D37BB" w:rsidRPr="004D37BB" w:rsidRDefault="004D37BB" w:rsidP="004D37BB">
      <w:pPr>
        <w:rPr>
          <w:b/>
          <w:sz w:val="20"/>
          <w:szCs w:val="20"/>
        </w:rPr>
      </w:pPr>
      <w:r w:rsidRPr="004D37BB">
        <w:rPr>
          <w:b/>
          <w:sz w:val="20"/>
          <w:szCs w:val="20"/>
        </w:rPr>
        <w:t>Rozsah  a   způsob  umístění  výstražných  a</w:t>
      </w:r>
      <w:r>
        <w:rPr>
          <w:b/>
          <w:sz w:val="20"/>
          <w:szCs w:val="20"/>
        </w:rPr>
        <w:t xml:space="preserve"> </w:t>
      </w:r>
      <w:r w:rsidRPr="004D37BB">
        <w:rPr>
          <w:b/>
          <w:sz w:val="20"/>
          <w:szCs w:val="20"/>
        </w:rPr>
        <w:t xml:space="preserve">bezpečnostních  tabulek  (§41, </w:t>
      </w:r>
      <w:proofErr w:type="spellStart"/>
      <w:proofErr w:type="gramStart"/>
      <w:r w:rsidRPr="004D37BB">
        <w:rPr>
          <w:b/>
          <w:sz w:val="20"/>
          <w:szCs w:val="20"/>
        </w:rPr>
        <w:t>odst.o</w:t>
      </w:r>
      <w:proofErr w:type="spellEnd"/>
      <w:r w:rsidRPr="004D37BB">
        <w:rPr>
          <w:b/>
          <w:sz w:val="20"/>
          <w:szCs w:val="20"/>
        </w:rPr>
        <w:t xml:space="preserve">, </w:t>
      </w:r>
      <w:proofErr w:type="spellStart"/>
      <w:r w:rsidRPr="004D37BB">
        <w:rPr>
          <w:b/>
          <w:sz w:val="20"/>
          <w:szCs w:val="20"/>
        </w:rPr>
        <w:t>vyhl</w:t>
      </w:r>
      <w:proofErr w:type="spellEnd"/>
      <w:r w:rsidRPr="004D37BB">
        <w:rPr>
          <w:b/>
          <w:sz w:val="20"/>
          <w:szCs w:val="20"/>
        </w:rPr>
        <w:t>.</w:t>
      </w:r>
      <w:proofErr w:type="gramEnd"/>
      <w:r w:rsidRPr="004D37BB">
        <w:rPr>
          <w:b/>
          <w:sz w:val="20"/>
          <w:szCs w:val="20"/>
        </w:rPr>
        <w:t>)</w:t>
      </w:r>
    </w:p>
    <w:p w:rsidR="004D37BB" w:rsidRPr="004D37BB" w:rsidRDefault="004D37BB" w:rsidP="004D37BB">
      <w:pPr>
        <w:rPr>
          <w:sz w:val="20"/>
          <w:szCs w:val="20"/>
        </w:rPr>
      </w:pPr>
    </w:p>
    <w:p w:rsidR="004D37BB" w:rsidRPr="004D37BB" w:rsidRDefault="004D37BB" w:rsidP="004D37BB">
      <w:pPr>
        <w:rPr>
          <w:sz w:val="20"/>
          <w:szCs w:val="20"/>
        </w:rPr>
      </w:pPr>
      <w:r w:rsidRPr="004D37BB">
        <w:rPr>
          <w:sz w:val="20"/>
          <w:szCs w:val="20"/>
        </w:rPr>
        <w:t>Postup při požáru na FVE:  areál FSV</w:t>
      </w:r>
    </w:p>
    <w:p w:rsidR="004D37BB" w:rsidRPr="004D37BB" w:rsidRDefault="004D37BB" w:rsidP="004D37BB">
      <w:pPr>
        <w:rPr>
          <w:sz w:val="20"/>
          <w:szCs w:val="20"/>
        </w:rPr>
      </w:pPr>
    </w:p>
    <w:p w:rsidR="004D37BB" w:rsidRPr="004D37BB" w:rsidRDefault="004D37BB" w:rsidP="004D37BB">
      <w:pPr>
        <w:rPr>
          <w:sz w:val="20"/>
          <w:szCs w:val="20"/>
        </w:rPr>
      </w:pPr>
      <w:r w:rsidRPr="004D37BB">
        <w:rPr>
          <w:sz w:val="20"/>
          <w:szCs w:val="20"/>
        </w:rPr>
        <w:t xml:space="preserve">Beznapěťového stavu FVE ze strany distribuce a měniče FVE zajistit vypnutím jističe před elektroměrem tlačítkem </w:t>
      </w:r>
      <w:proofErr w:type="spellStart"/>
      <w:r w:rsidRPr="004D37BB">
        <w:rPr>
          <w:sz w:val="20"/>
          <w:szCs w:val="20"/>
        </w:rPr>
        <w:t>FVe</w:t>
      </w:r>
      <w:proofErr w:type="spellEnd"/>
      <w:r w:rsidRPr="004D37BB">
        <w:rPr>
          <w:sz w:val="20"/>
          <w:szCs w:val="20"/>
        </w:rPr>
        <w:t xml:space="preserve"> Stop, který je sdružený z každým </w:t>
      </w:r>
      <w:proofErr w:type="spellStart"/>
      <w:r w:rsidRPr="004D37BB">
        <w:rPr>
          <w:sz w:val="20"/>
          <w:szCs w:val="20"/>
        </w:rPr>
        <w:t>CentralStopem</w:t>
      </w:r>
      <w:proofErr w:type="spellEnd"/>
      <w:r w:rsidRPr="004D37BB">
        <w:rPr>
          <w:sz w:val="20"/>
          <w:szCs w:val="20"/>
        </w:rPr>
        <w:t xml:space="preserve">. </w:t>
      </w:r>
    </w:p>
    <w:p w:rsidR="004D37BB" w:rsidRPr="004D37BB" w:rsidRDefault="004D37BB" w:rsidP="004D37BB">
      <w:pPr>
        <w:rPr>
          <w:sz w:val="20"/>
          <w:szCs w:val="20"/>
        </w:rPr>
      </w:pPr>
      <w:r w:rsidRPr="004D37BB">
        <w:rPr>
          <w:sz w:val="20"/>
          <w:szCs w:val="20"/>
        </w:rPr>
        <w:t xml:space="preserve">Vypnout hlavní jistič v rozvaděči </w:t>
      </w:r>
    </w:p>
    <w:p w:rsidR="004D37BB" w:rsidRPr="004D37BB" w:rsidRDefault="004D37BB" w:rsidP="004D37BB">
      <w:pPr>
        <w:rPr>
          <w:sz w:val="20"/>
          <w:szCs w:val="20"/>
        </w:rPr>
      </w:pPr>
      <w:r w:rsidRPr="004D37BB">
        <w:rPr>
          <w:sz w:val="20"/>
          <w:szCs w:val="20"/>
        </w:rPr>
        <w:t xml:space="preserve">Odpojit </w:t>
      </w:r>
      <w:proofErr w:type="spellStart"/>
      <w:r w:rsidRPr="004D37BB">
        <w:rPr>
          <w:sz w:val="20"/>
          <w:szCs w:val="20"/>
        </w:rPr>
        <w:t>fotovoltaické</w:t>
      </w:r>
      <w:proofErr w:type="spellEnd"/>
      <w:r w:rsidRPr="004D37BB">
        <w:rPr>
          <w:sz w:val="20"/>
          <w:szCs w:val="20"/>
        </w:rPr>
        <w:t xml:space="preserve"> panely rozpojením pojistkových odpínačů v rozvaděči FVE </w:t>
      </w:r>
    </w:p>
    <w:p w:rsidR="004D37BB" w:rsidRPr="004D37BB" w:rsidRDefault="004D37BB" w:rsidP="004D37BB">
      <w:pPr>
        <w:rPr>
          <w:i/>
          <w:sz w:val="20"/>
          <w:szCs w:val="20"/>
        </w:rPr>
      </w:pPr>
      <w:r w:rsidRPr="004D37BB">
        <w:rPr>
          <w:i/>
          <w:sz w:val="20"/>
          <w:szCs w:val="20"/>
        </w:rPr>
        <w:t xml:space="preserve">!!! </w:t>
      </w:r>
      <w:proofErr w:type="gramStart"/>
      <w:r w:rsidRPr="004D37BB">
        <w:rPr>
          <w:i/>
          <w:sz w:val="20"/>
          <w:szCs w:val="20"/>
        </w:rPr>
        <w:t>POZOR !!!  Bezpodmínečně</w:t>
      </w:r>
      <w:proofErr w:type="gramEnd"/>
      <w:r w:rsidRPr="004D37BB">
        <w:rPr>
          <w:i/>
          <w:sz w:val="20"/>
          <w:szCs w:val="20"/>
        </w:rPr>
        <w:t xml:space="preserve"> nutno dodržet pořadí bodů  2 a 3 </w:t>
      </w:r>
      <w:r w:rsidRPr="004D37BB">
        <w:rPr>
          <w:i/>
          <w:sz w:val="20"/>
          <w:szCs w:val="20"/>
        </w:rPr>
        <w:tab/>
        <w:t>!!! POZOR !!!</w:t>
      </w:r>
    </w:p>
    <w:p w:rsidR="004D37BB" w:rsidRPr="004D37BB" w:rsidRDefault="004D37BB" w:rsidP="004D37BB">
      <w:pPr>
        <w:rPr>
          <w:i/>
          <w:sz w:val="20"/>
          <w:szCs w:val="20"/>
        </w:rPr>
      </w:pPr>
      <w:r w:rsidRPr="004D37BB">
        <w:rPr>
          <w:i/>
          <w:sz w:val="20"/>
          <w:szCs w:val="20"/>
        </w:rPr>
        <w:t xml:space="preserve">!!! </w:t>
      </w:r>
      <w:proofErr w:type="gramStart"/>
      <w:r w:rsidRPr="004D37BB">
        <w:rPr>
          <w:i/>
          <w:sz w:val="20"/>
          <w:szCs w:val="20"/>
        </w:rPr>
        <w:t>POZOR !!!  Rozvaděč</w:t>
      </w:r>
      <w:proofErr w:type="gramEnd"/>
      <w:r w:rsidRPr="004D37BB">
        <w:rPr>
          <w:i/>
          <w:sz w:val="20"/>
          <w:szCs w:val="20"/>
        </w:rPr>
        <w:t xml:space="preserve"> je i při vypnutém hlavním jističi pod napětím    !!! POZOR !!!</w:t>
      </w:r>
    </w:p>
    <w:p w:rsidR="004D37BB" w:rsidRPr="004D37BB" w:rsidRDefault="004D37BB" w:rsidP="004D37BB">
      <w:pPr>
        <w:rPr>
          <w:i/>
          <w:sz w:val="20"/>
          <w:szCs w:val="20"/>
        </w:rPr>
      </w:pPr>
      <w:r w:rsidRPr="004D37BB">
        <w:rPr>
          <w:i/>
          <w:sz w:val="20"/>
          <w:szCs w:val="20"/>
        </w:rPr>
        <w:t xml:space="preserve">!!! </w:t>
      </w:r>
      <w:proofErr w:type="gramStart"/>
      <w:r w:rsidRPr="004D37BB">
        <w:rPr>
          <w:i/>
          <w:sz w:val="20"/>
          <w:szCs w:val="20"/>
        </w:rPr>
        <w:t>POZOR !!! Zařízení</w:t>
      </w:r>
      <w:proofErr w:type="gramEnd"/>
      <w:r w:rsidRPr="004D37BB">
        <w:rPr>
          <w:i/>
          <w:sz w:val="20"/>
          <w:szCs w:val="20"/>
        </w:rPr>
        <w:t xml:space="preserve"> na střeše je i při poruše pod napětím 22 V</w:t>
      </w:r>
      <w:r w:rsidRPr="004D37BB">
        <w:rPr>
          <w:i/>
          <w:sz w:val="20"/>
          <w:szCs w:val="20"/>
        </w:rPr>
        <w:tab/>
        <w:t xml:space="preserve">!!! </w:t>
      </w:r>
      <w:proofErr w:type="gramStart"/>
      <w:r w:rsidRPr="004D37BB">
        <w:rPr>
          <w:i/>
          <w:sz w:val="20"/>
          <w:szCs w:val="20"/>
        </w:rPr>
        <w:t>POZOR !!!</w:t>
      </w:r>
      <w:proofErr w:type="gramEnd"/>
    </w:p>
    <w:p w:rsidR="004D37BB" w:rsidRPr="004D37BB" w:rsidRDefault="004D37BB" w:rsidP="004D37BB">
      <w:pPr>
        <w:rPr>
          <w:sz w:val="20"/>
          <w:szCs w:val="20"/>
        </w:rPr>
      </w:pPr>
    </w:p>
    <w:p w:rsidR="004D37BB" w:rsidRPr="00636D67" w:rsidRDefault="004D37BB" w:rsidP="00636D67">
      <w:pPr>
        <w:rPr>
          <w:sz w:val="20"/>
          <w:szCs w:val="20"/>
        </w:rPr>
      </w:pPr>
      <w:r w:rsidRPr="004D37BB">
        <w:rPr>
          <w:sz w:val="20"/>
          <w:szCs w:val="20"/>
        </w:rPr>
        <w:t xml:space="preserve">Výstražné značky a tabulky budou </w:t>
      </w:r>
      <w:r>
        <w:rPr>
          <w:sz w:val="20"/>
          <w:szCs w:val="20"/>
        </w:rPr>
        <w:t xml:space="preserve">umístěny </w:t>
      </w:r>
      <w:r w:rsidRPr="004D37BB">
        <w:rPr>
          <w:sz w:val="20"/>
          <w:szCs w:val="20"/>
        </w:rPr>
        <w:t xml:space="preserve">dle požadavků ČSN 33 2000-7-712 - Elektrické instalace nízkého napětí: Zařízení jednoúčelová a ve zvláštních objektech - </w:t>
      </w:r>
      <w:proofErr w:type="spellStart"/>
      <w:r w:rsidRPr="004D37BB">
        <w:rPr>
          <w:sz w:val="20"/>
          <w:szCs w:val="20"/>
        </w:rPr>
        <w:t>Fotovoltaické</w:t>
      </w:r>
      <w:proofErr w:type="spellEnd"/>
      <w:r w:rsidRPr="004D37BB">
        <w:rPr>
          <w:sz w:val="20"/>
          <w:szCs w:val="20"/>
        </w:rPr>
        <w:t xml:space="preserve"> (PV) systémy, čl. 712.514.101.</w:t>
      </w:r>
    </w:p>
    <w:p w:rsidR="002532F0" w:rsidRPr="00E433FB" w:rsidRDefault="002532F0" w:rsidP="001E4044">
      <w:pPr>
        <w:pStyle w:val="Nadpis1"/>
        <w:keepNext w:val="0"/>
        <w:keepLines w:val="0"/>
        <w:pBdr>
          <w:bottom w:val="single" w:sz="4" w:space="1" w:color="auto"/>
        </w:pBdr>
        <w:spacing w:after="120"/>
        <w:jc w:val="left"/>
        <w:rPr>
          <w:rFonts w:ascii="Arial Narrow" w:eastAsia="Times New Roman" w:hAnsi="Arial Narrow" w:cs="Times New Roman"/>
          <w:b/>
          <w:caps/>
          <w:sz w:val="28"/>
          <w:szCs w:val="28"/>
          <w:lang w:eastAsia="en-US"/>
        </w:rPr>
      </w:pPr>
      <w:r w:rsidRPr="00E433FB">
        <w:rPr>
          <w:rFonts w:ascii="Arial Narrow" w:eastAsia="Times New Roman" w:hAnsi="Arial Narrow" w:cs="Times New Roman"/>
          <w:b/>
          <w:caps/>
          <w:sz w:val="28"/>
          <w:szCs w:val="28"/>
          <w:lang w:eastAsia="en-US"/>
        </w:rPr>
        <w:t>f) ochranná a bezpečnostní pásma</w:t>
      </w:r>
      <w:bookmarkEnd w:id="33"/>
    </w:p>
    <w:p w:rsidR="005A1019" w:rsidRPr="00E433FB" w:rsidRDefault="005A1019" w:rsidP="005A1019">
      <w:pPr>
        <w:pStyle w:val="l5"/>
        <w:jc w:val="both"/>
        <w:rPr>
          <w:rFonts w:ascii="Arial Narrow" w:hAnsi="Arial Narrow" w:cs="Arial"/>
          <w:color w:val="000000"/>
          <w:sz w:val="20"/>
          <w:szCs w:val="20"/>
        </w:rPr>
      </w:pPr>
      <w:r w:rsidRPr="00E433FB">
        <w:rPr>
          <w:rFonts w:ascii="Arial Narrow" w:hAnsi="Arial Narrow" w:cs="Arial"/>
          <w:color w:val="000000"/>
          <w:sz w:val="20"/>
          <w:szCs w:val="20"/>
        </w:rPr>
        <w:t>Areál se nenachází v zátopovém pásmu, které udává ÚP HLMP.</w:t>
      </w:r>
    </w:p>
    <w:p w:rsidR="005A1019" w:rsidRPr="00E433FB" w:rsidRDefault="005A1019" w:rsidP="005A1019">
      <w:pPr>
        <w:pStyle w:val="l5"/>
        <w:jc w:val="both"/>
        <w:rPr>
          <w:rFonts w:ascii="Arial Narrow" w:hAnsi="Arial Narrow" w:cs="Arial"/>
          <w:color w:val="000000"/>
          <w:sz w:val="20"/>
          <w:szCs w:val="20"/>
        </w:rPr>
      </w:pPr>
      <w:r w:rsidRPr="00E433FB">
        <w:rPr>
          <w:rFonts w:ascii="Arial Narrow" w:hAnsi="Arial Narrow" w:cs="Arial"/>
          <w:color w:val="000000"/>
          <w:sz w:val="20"/>
          <w:szCs w:val="20"/>
        </w:rPr>
        <w:t xml:space="preserve">Do zájmového území projektované stavby nezasahují žádná chráněná území ve smyslu zákona č. 114/1992 Sb., o ochraně přírody </w:t>
      </w:r>
      <w:bookmarkStart w:id="34" w:name="_GoBack"/>
      <w:bookmarkEnd w:id="34"/>
      <w:r w:rsidRPr="00E433FB">
        <w:rPr>
          <w:rFonts w:ascii="Arial Narrow" w:hAnsi="Arial Narrow" w:cs="Arial"/>
          <w:color w:val="000000"/>
          <w:sz w:val="20"/>
          <w:szCs w:val="20"/>
        </w:rPr>
        <w:t>a krajiny v platném znění, ani území chráněná ve smyslu vodohospodářském (chráněná oblast přirozené akumulace vod) podle zákona č. 254/2001 Sb., o vodách v platném znění.  Areál nezasahuje ani do chráněného území ve smyslu zákona č. 44/1988 Sb.</w:t>
      </w:r>
      <w:r w:rsidR="00DC537B" w:rsidRPr="00E433FB">
        <w:rPr>
          <w:rFonts w:ascii="Arial Narrow" w:hAnsi="Arial Narrow" w:cs="Arial"/>
          <w:color w:val="000000"/>
          <w:sz w:val="20"/>
          <w:szCs w:val="20"/>
        </w:rPr>
        <w:t xml:space="preserve"> </w:t>
      </w:r>
      <w:r w:rsidRPr="00E433FB">
        <w:rPr>
          <w:rFonts w:ascii="Arial Narrow" w:hAnsi="Arial Narrow" w:cs="Arial"/>
          <w:color w:val="000000"/>
          <w:sz w:val="20"/>
          <w:szCs w:val="20"/>
        </w:rPr>
        <w:t>platném znění, o ochraně nerostného bohatství v platném znění (chráněné ložiskové území).</w:t>
      </w:r>
    </w:p>
    <w:p w:rsidR="005A1019" w:rsidRPr="00E433FB" w:rsidRDefault="005A1019" w:rsidP="005A1019">
      <w:pPr>
        <w:pStyle w:val="l5"/>
        <w:jc w:val="both"/>
        <w:rPr>
          <w:rFonts w:ascii="Arial Narrow" w:hAnsi="Arial Narrow" w:cs="Arial"/>
          <w:color w:val="000000"/>
          <w:sz w:val="20"/>
          <w:szCs w:val="20"/>
        </w:rPr>
      </w:pPr>
      <w:r w:rsidRPr="00E433FB">
        <w:rPr>
          <w:rFonts w:ascii="Arial Narrow" w:hAnsi="Arial Narrow" w:cs="Arial"/>
          <w:color w:val="000000"/>
          <w:sz w:val="20"/>
          <w:szCs w:val="20"/>
        </w:rPr>
        <w:t>Za ochranná pásma je nutno dle příslušných předpisů považovat i ochranu liniových staveb a inženýrských sítí, které procházejí přes pozemky dotčené stavbou nebo se nalézají v dosahu vlivu staveniště.</w:t>
      </w:r>
    </w:p>
    <w:p w:rsidR="00065D5F" w:rsidRPr="00636D67" w:rsidRDefault="008C3F52" w:rsidP="00636D67">
      <w:pPr>
        <w:pStyle w:val="l5"/>
        <w:spacing w:before="0" w:beforeAutospacing="0" w:after="0" w:afterAutospacing="0"/>
        <w:jc w:val="both"/>
        <w:rPr>
          <w:rFonts w:ascii="Arial Narrow" w:hAnsi="Arial Narrow" w:cs="Arial"/>
          <w:color w:val="000000"/>
          <w:sz w:val="20"/>
          <w:szCs w:val="20"/>
        </w:rPr>
      </w:pPr>
      <w:r w:rsidRPr="00E433FB">
        <w:rPr>
          <w:rFonts w:ascii="Arial Narrow" w:hAnsi="Arial Narrow" w:cs="Arial"/>
          <w:color w:val="000000"/>
          <w:sz w:val="20"/>
          <w:szCs w:val="20"/>
        </w:rPr>
        <w:t>Nad pozemky stavby vedou MW telekomunikační koridory. Koridory jsou v dostatečném odstupu (výšce) od stavby</w:t>
      </w:r>
    </w:p>
    <w:p w:rsidR="002532F0" w:rsidRPr="00E433FB" w:rsidRDefault="002532F0" w:rsidP="001E4044">
      <w:pPr>
        <w:pStyle w:val="Nadpis1"/>
        <w:keepNext w:val="0"/>
        <w:keepLines w:val="0"/>
        <w:pBdr>
          <w:bottom w:val="single" w:sz="4" w:space="1" w:color="auto"/>
        </w:pBdr>
        <w:spacing w:after="120"/>
        <w:jc w:val="left"/>
        <w:rPr>
          <w:rFonts w:ascii="Arial Narrow" w:eastAsia="Times New Roman" w:hAnsi="Arial Narrow" w:cs="Times New Roman"/>
          <w:b/>
          <w:caps/>
          <w:sz w:val="28"/>
          <w:szCs w:val="28"/>
          <w:lang w:eastAsia="en-US"/>
        </w:rPr>
      </w:pPr>
      <w:bookmarkStart w:id="35" w:name="_Toc141954156"/>
      <w:r w:rsidRPr="00E433FB">
        <w:rPr>
          <w:rFonts w:ascii="Arial Narrow" w:eastAsia="Times New Roman" w:hAnsi="Arial Narrow" w:cs="Times New Roman"/>
          <w:b/>
          <w:caps/>
          <w:sz w:val="28"/>
          <w:szCs w:val="28"/>
          <w:lang w:eastAsia="en-US"/>
        </w:rPr>
        <w:t>g) vliv stavby na životní prostředí a ochrana zvláštních zájmů</w:t>
      </w:r>
      <w:bookmarkEnd w:id="35"/>
    </w:p>
    <w:p w:rsidR="007C76A5" w:rsidRPr="00E433FB" w:rsidRDefault="007C76A5" w:rsidP="00B22F61">
      <w:pPr>
        <w:pStyle w:val="l5"/>
        <w:spacing w:before="0" w:beforeAutospacing="0" w:after="0" w:afterAutospacing="0"/>
        <w:jc w:val="both"/>
        <w:rPr>
          <w:rStyle w:val="PromnnHTML"/>
          <w:rFonts w:ascii="Arial Narrow" w:hAnsi="Arial Narrow" w:cs="Arial"/>
          <w:b/>
          <w:bCs/>
          <w:iCs w:val="0"/>
          <w:color w:val="000000"/>
          <w:sz w:val="18"/>
          <w:szCs w:val="18"/>
        </w:rPr>
      </w:pPr>
    </w:p>
    <w:p w:rsidR="007C76A5" w:rsidRPr="00E433FB" w:rsidRDefault="007C76A5" w:rsidP="00B22F61">
      <w:pPr>
        <w:autoSpaceDE w:val="0"/>
        <w:autoSpaceDN w:val="0"/>
        <w:adjustRightInd w:val="0"/>
        <w:rPr>
          <w:rFonts w:cs="Arial"/>
          <w:color w:val="000000"/>
          <w:sz w:val="20"/>
          <w:szCs w:val="20"/>
        </w:rPr>
      </w:pPr>
      <w:r w:rsidRPr="00E433FB">
        <w:rPr>
          <w:rFonts w:cs="Arial"/>
          <w:color w:val="000000"/>
          <w:sz w:val="20"/>
          <w:szCs w:val="20"/>
        </w:rPr>
        <w:t>Stavba nemá negativní vliv na životní prostředí a odpovídá ustanovením zákona č. 17/1992 Sb. o životním</w:t>
      </w:r>
      <w:r w:rsidR="006B11DB" w:rsidRPr="00E433FB">
        <w:rPr>
          <w:rFonts w:cs="Arial"/>
          <w:color w:val="000000"/>
          <w:sz w:val="20"/>
          <w:szCs w:val="20"/>
        </w:rPr>
        <w:t xml:space="preserve"> </w:t>
      </w:r>
      <w:r w:rsidRPr="00E433FB">
        <w:rPr>
          <w:rFonts w:cs="Arial"/>
          <w:color w:val="000000"/>
          <w:sz w:val="20"/>
          <w:szCs w:val="20"/>
        </w:rPr>
        <w:t>prostředí, zákona č.100/2001 Sb. o posuzování vlivů na životní prostředí, zákona č. 114/1992 Sb. o</w:t>
      </w:r>
      <w:r w:rsidR="006B11DB" w:rsidRPr="00E433FB">
        <w:rPr>
          <w:rFonts w:cs="Arial"/>
          <w:color w:val="000000"/>
          <w:sz w:val="20"/>
          <w:szCs w:val="20"/>
        </w:rPr>
        <w:t xml:space="preserve"> </w:t>
      </w:r>
      <w:r w:rsidRPr="00E433FB">
        <w:rPr>
          <w:rFonts w:cs="Arial"/>
          <w:color w:val="000000"/>
          <w:sz w:val="20"/>
          <w:szCs w:val="20"/>
        </w:rPr>
        <w:t>ochran</w:t>
      </w:r>
      <w:r w:rsidR="006B11DB" w:rsidRPr="00E433FB">
        <w:rPr>
          <w:rFonts w:cs="Arial"/>
          <w:color w:val="000000"/>
          <w:sz w:val="20"/>
          <w:szCs w:val="20"/>
        </w:rPr>
        <w:t xml:space="preserve">ě přírody a krajiny, i ostatním </w:t>
      </w:r>
      <w:r w:rsidRPr="00E433FB">
        <w:rPr>
          <w:rFonts w:cs="Arial"/>
          <w:color w:val="000000"/>
          <w:sz w:val="20"/>
          <w:szCs w:val="20"/>
        </w:rPr>
        <w:t>souvisejícím právním předpisům.</w:t>
      </w:r>
    </w:p>
    <w:p w:rsidR="003E5180" w:rsidRPr="00E433FB" w:rsidRDefault="003E5180" w:rsidP="00F56462">
      <w:pPr>
        <w:rPr>
          <w:bCs/>
          <w:iCs/>
          <w:sz w:val="20"/>
          <w:szCs w:val="20"/>
        </w:rPr>
      </w:pPr>
    </w:p>
    <w:p w:rsidR="00BD7B4B" w:rsidRPr="00D51D89" w:rsidRDefault="00BD7B4B" w:rsidP="00F56462">
      <w:pPr>
        <w:rPr>
          <w:bCs/>
          <w:iCs/>
          <w:sz w:val="20"/>
          <w:szCs w:val="20"/>
        </w:rPr>
      </w:pPr>
      <w:r w:rsidRPr="00E433FB">
        <w:rPr>
          <w:bCs/>
          <w:iCs/>
          <w:sz w:val="20"/>
          <w:szCs w:val="20"/>
        </w:rPr>
        <w:t>V Praze, 0</w:t>
      </w:r>
      <w:r w:rsidR="00430BE7" w:rsidRPr="00E433FB">
        <w:rPr>
          <w:bCs/>
          <w:iCs/>
          <w:sz w:val="20"/>
          <w:szCs w:val="20"/>
        </w:rPr>
        <w:t>4</w:t>
      </w:r>
      <w:r w:rsidRPr="00E433FB">
        <w:rPr>
          <w:bCs/>
          <w:iCs/>
          <w:sz w:val="20"/>
          <w:szCs w:val="20"/>
        </w:rPr>
        <w:t>/202</w:t>
      </w:r>
      <w:r w:rsidR="00567A21" w:rsidRPr="00E433FB">
        <w:rPr>
          <w:bCs/>
          <w:iCs/>
          <w:sz w:val="20"/>
          <w:szCs w:val="20"/>
        </w:rPr>
        <w:t>4</w:t>
      </w:r>
      <w:r w:rsidR="003054E6" w:rsidRPr="00E433FB">
        <w:rPr>
          <w:bCs/>
          <w:iCs/>
          <w:sz w:val="20"/>
          <w:szCs w:val="20"/>
        </w:rPr>
        <w:tab/>
      </w:r>
      <w:r w:rsidR="003054E6" w:rsidRPr="00E433FB">
        <w:rPr>
          <w:bCs/>
          <w:iCs/>
          <w:sz w:val="20"/>
          <w:szCs w:val="20"/>
        </w:rPr>
        <w:tab/>
      </w:r>
      <w:r w:rsidR="003054E6" w:rsidRPr="00E433FB">
        <w:rPr>
          <w:bCs/>
          <w:iCs/>
          <w:sz w:val="20"/>
          <w:szCs w:val="20"/>
        </w:rPr>
        <w:tab/>
      </w:r>
      <w:r w:rsidR="003054E6" w:rsidRPr="00E433FB">
        <w:rPr>
          <w:bCs/>
          <w:iCs/>
          <w:sz w:val="20"/>
          <w:szCs w:val="20"/>
        </w:rPr>
        <w:tab/>
      </w:r>
      <w:r w:rsidR="003054E6" w:rsidRPr="00E433FB">
        <w:rPr>
          <w:bCs/>
          <w:iCs/>
          <w:sz w:val="20"/>
          <w:szCs w:val="20"/>
        </w:rPr>
        <w:tab/>
      </w:r>
      <w:r w:rsidR="003054E6" w:rsidRPr="00E433FB">
        <w:rPr>
          <w:bCs/>
          <w:iCs/>
          <w:sz w:val="20"/>
          <w:szCs w:val="20"/>
        </w:rPr>
        <w:tab/>
      </w:r>
      <w:r w:rsidR="003054E6" w:rsidRPr="00E433FB">
        <w:rPr>
          <w:bCs/>
          <w:iCs/>
          <w:sz w:val="20"/>
          <w:szCs w:val="20"/>
        </w:rPr>
        <w:tab/>
      </w:r>
      <w:r w:rsidR="003E5180" w:rsidRPr="00E433FB">
        <w:rPr>
          <w:bCs/>
          <w:iCs/>
          <w:sz w:val="20"/>
          <w:szCs w:val="20"/>
        </w:rPr>
        <w:tab/>
      </w:r>
      <w:r w:rsidR="003E5180" w:rsidRPr="00E433FB">
        <w:rPr>
          <w:bCs/>
          <w:iCs/>
          <w:sz w:val="20"/>
          <w:szCs w:val="20"/>
        </w:rPr>
        <w:tab/>
      </w:r>
      <w:r w:rsidRPr="00E433FB">
        <w:rPr>
          <w:bCs/>
          <w:iCs/>
          <w:sz w:val="20"/>
          <w:szCs w:val="20"/>
        </w:rPr>
        <w:t xml:space="preserve">Ing. </w:t>
      </w:r>
      <w:r w:rsidR="00CE64E9">
        <w:rPr>
          <w:bCs/>
          <w:iCs/>
          <w:sz w:val="20"/>
          <w:szCs w:val="20"/>
        </w:rPr>
        <w:t>Ladislav Řídký</w:t>
      </w:r>
    </w:p>
    <w:p w:rsidR="00BD7B4B" w:rsidRPr="00D51D89" w:rsidRDefault="003054E6" w:rsidP="00F56462">
      <w:pPr>
        <w:rPr>
          <w:bCs/>
          <w:iCs/>
          <w:sz w:val="20"/>
          <w:szCs w:val="20"/>
        </w:rPr>
      </w:pPr>
      <w:r w:rsidRPr="00D51D89">
        <w:rPr>
          <w:bCs/>
          <w:iCs/>
          <w:sz w:val="20"/>
          <w:szCs w:val="20"/>
        </w:rPr>
        <w:t xml:space="preserve"> </w:t>
      </w:r>
    </w:p>
    <w:p w:rsidR="00BD7B4B" w:rsidRPr="00D51D89" w:rsidRDefault="00BD7B4B" w:rsidP="003E5180">
      <w:pPr>
        <w:ind w:left="7080"/>
        <w:rPr>
          <w:bCs/>
          <w:iCs/>
          <w:sz w:val="20"/>
          <w:szCs w:val="20"/>
        </w:rPr>
      </w:pPr>
      <w:r w:rsidRPr="00D51D89">
        <w:rPr>
          <w:bCs/>
          <w:iCs/>
          <w:sz w:val="20"/>
          <w:szCs w:val="20"/>
        </w:rPr>
        <w:t>VPU DECO Praha</w:t>
      </w:r>
    </w:p>
    <w:sectPr w:rsidR="00BD7B4B" w:rsidRPr="00D51D89" w:rsidSect="00B95F7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BA8" w:rsidRDefault="00D16BA8">
      <w:r>
        <w:separator/>
      </w:r>
    </w:p>
  </w:endnote>
  <w:endnote w:type="continuationSeparator" w:id="0">
    <w:p w:rsidR="00D16BA8" w:rsidRDefault="00D16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CE-Regular">
    <w:altName w:val="Arial"/>
    <w:panose1 w:val="00000000000000000000"/>
    <w:charset w:val="EE"/>
    <w:family w:val="modern"/>
    <w:notTrueType/>
    <w:pitch w:val="variable"/>
    <w:sig w:usb0="800000AF" w:usb1="1000204A" w:usb2="00000000" w:usb3="00000000" w:csb0="0000008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BA8" w:rsidRPr="002C73FD" w:rsidRDefault="00D16BA8" w:rsidP="00D63162">
    <w:pPr>
      <w:pStyle w:val="Zhlav"/>
      <w:pBdr>
        <w:top w:val="single" w:sz="4" w:space="1" w:color="auto"/>
      </w:pBdr>
      <w:rPr>
        <w:color w:val="808080"/>
        <w:sz w:val="22"/>
        <w:szCs w:val="22"/>
      </w:rPr>
    </w:pPr>
    <w:r w:rsidRPr="003D4A5F">
      <w:rPr>
        <w:rFonts w:ascii="ISOCPEUR" w:hAnsi="ISOCPEUR"/>
        <w:color w:val="808080"/>
      </w:rPr>
      <w:tab/>
    </w:r>
    <w:r w:rsidRPr="002C73FD">
      <w:rPr>
        <w:b/>
        <w:color w:val="808080"/>
        <w:sz w:val="22"/>
        <w:szCs w:val="22"/>
      </w:rPr>
      <w:fldChar w:fldCharType="begin"/>
    </w:r>
    <w:r w:rsidRPr="002C73FD">
      <w:rPr>
        <w:b/>
        <w:color w:val="808080"/>
        <w:sz w:val="22"/>
        <w:szCs w:val="22"/>
      </w:rPr>
      <w:instrText xml:space="preserve"> PAGE </w:instrText>
    </w:r>
    <w:r w:rsidRPr="002C73FD">
      <w:rPr>
        <w:b/>
        <w:color w:val="808080"/>
        <w:sz w:val="22"/>
        <w:szCs w:val="22"/>
      </w:rPr>
      <w:fldChar w:fldCharType="separate"/>
    </w:r>
    <w:r w:rsidR="00232328">
      <w:rPr>
        <w:b/>
        <w:noProof/>
        <w:color w:val="808080"/>
        <w:sz w:val="22"/>
        <w:szCs w:val="22"/>
      </w:rPr>
      <w:t>2</w:t>
    </w:r>
    <w:r w:rsidRPr="002C73FD">
      <w:rPr>
        <w:b/>
        <w:color w:val="808080"/>
        <w:sz w:val="22"/>
        <w:szCs w:val="22"/>
      </w:rPr>
      <w:fldChar w:fldCharType="end"/>
    </w:r>
    <w:r w:rsidRPr="002C73FD">
      <w:rPr>
        <w:color w:val="808080"/>
        <w:sz w:val="22"/>
        <w:szCs w:val="22"/>
      </w:rPr>
      <w:tab/>
    </w:r>
  </w:p>
  <w:p w:rsidR="00D16BA8" w:rsidRDefault="00D16B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BA8" w:rsidRDefault="00D16BA8">
      <w:r>
        <w:separator/>
      </w:r>
    </w:p>
  </w:footnote>
  <w:footnote w:type="continuationSeparator" w:id="0">
    <w:p w:rsidR="00D16BA8" w:rsidRDefault="00D16BA8">
      <w:r>
        <w:continuationSeparator/>
      </w:r>
    </w:p>
  </w:footnote>
  <w:footnote w:id="1">
    <w:p w:rsidR="00E73ECF" w:rsidRDefault="00E73ECF" w:rsidP="00E73ECF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BA8" w:rsidRDefault="00D16BA8" w:rsidP="00640644">
    <w:pPr>
      <w:pStyle w:val="Zhlav"/>
      <w:rPr>
        <w:color w:val="808080"/>
        <w:sz w:val="16"/>
        <w:szCs w:val="16"/>
      </w:rPr>
    </w:pPr>
    <w:r>
      <w:rPr>
        <w:color w:val="808080"/>
        <w:sz w:val="16"/>
        <w:szCs w:val="16"/>
      </w:rPr>
      <w:tab/>
      <w:t xml:space="preserve"> </w:t>
    </w:r>
  </w:p>
  <w:p w:rsidR="00D16BA8" w:rsidRPr="0023000E" w:rsidRDefault="00D16BA8" w:rsidP="003A468D">
    <w:pPr>
      <w:pStyle w:val="Zhlav"/>
      <w:pBdr>
        <w:bottom w:val="single" w:sz="4" w:space="1" w:color="auto"/>
      </w:pBdr>
      <w:jc w:val="center"/>
      <w:rPr>
        <w:rFonts w:cs="Arial"/>
        <w:b/>
        <w:color w:val="808080"/>
        <w:sz w:val="28"/>
        <w:szCs w:val="28"/>
      </w:rPr>
    </w:pPr>
    <w:r>
      <w:rPr>
        <w:rFonts w:cs="Arial"/>
        <w:b/>
        <w:color w:val="808080"/>
        <w:sz w:val="28"/>
        <w:szCs w:val="28"/>
      </w:rPr>
      <w:t xml:space="preserve">FVE na FSV UK v Jinonicích </w:t>
    </w:r>
  </w:p>
  <w:p w:rsidR="00D16BA8" w:rsidRPr="00640644" w:rsidRDefault="00D16BA8" w:rsidP="0064064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-360"/>
        </w:tabs>
        <w:ind w:left="-360" w:firstLine="0"/>
      </w:pPr>
    </w:lvl>
    <w:lvl w:ilvl="1">
      <w:start w:val="1"/>
      <w:numFmt w:val="none"/>
      <w:lvlText w:val=""/>
      <w:lvlJc w:val="left"/>
      <w:pPr>
        <w:tabs>
          <w:tab w:val="num" w:pos="-360"/>
        </w:tabs>
        <w:ind w:left="-360" w:firstLine="0"/>
      </w:pPr>
    </w:lvl>
    <w:lvl w:ilvl="2">
      <w:start w:val="1"/>
      <w:numFmt w:val="none"/>
      <w:lvlText w:val=""/>
      <w:lvlJc w:val="left"/>
      <w:pPr>
        <w:tabs>
          <w:tab w:val="num" w:pos="-360"/>
        </w:tabs>
        <w:ind w:left="-360" w:firstLine="0"/>
      </w:pPr>
    </w:lvl>
    <w:lvl w:ilvl="3">
      <w:start w:val="1"/>
      <w:numFmt w:val="none"/>
      <w:lvlText w:val=""/>
      <w:lvlJc w:val="left"/>
      <w:pPr>
        <w:tabs>
          <w:tab w:val="num" w:pos="-360"/>
        </w:tabs>
        <w:ind w:left="-360" w:firstLine="0"/>
      </w:pPr>
    </w:lvl>
    <w:lvl w:ilvl="4">
      <w:start w:val="1"/>
      <w:numFmt w:val="none"/>
      <w:lvlText w:val=""/>
      <w:lvlJc w:val="left"/>
      <w:pPr>
        <w:tabs>
          <w:tab w:val="num" w:pos="-360"/>
        </w:tabs>
        <w:ind w:left="-360" w:firstLine="0"/>
      </w:pPr>
    </w:lvl>
    <w:lvl w:ilvl="5">
      <w:start w:val="1"/>
      <w:numFmt w:val="none"/>
      <w:lvlText w:val=""/>
      <w:lvlJc w:val="left"/>
      <w:pPr>
        <w:tabs>
          <w:tab w:val="num" w:pos="-360"/>
        </w:tabs>
        <w:ind w:left="-360" w:firstLine="0"/>
      </w:pPr>
    </w:lvl>
    <w:lvl w:ilvl="6">
      <w:start w:val="1"/>
      <w:numFmt w:val="none"/>
      <w:lvlText w:val=""/>
      <w:lvlJc w:val="left"/>
      <w:pPr>
        <w:tabs>
          <w:tab w:val="num" w:pos="-360"/>
        </w:tabs>
        <w:ind w:left="-360" w:firstLine="0"/>
      </w:pPr>
    </w:lvl>
    <w:lvl w:ilvl="7">
      <w:start w:val="1"/>
      <w:numFmt w:val="none"/>
      <w:lvlText w:val=""/>
      <w:lvlJc w:val="left"/>
      <w:pPr>
        <w:tabs>
          <w:tab w:val="num" w:pos="-360"/>
        </w:tabs>
        <w:ind w:left="-360" w:firstLine="0"/>
      </w:pPr>
    </w:lvl>
    <w:lvl w:ilvl="8">
      <w:start w:val="1"/>
      <w:numFmt w:val="none"/>
      <w:lvlText w:val=""/>
      <w:lvlJc w:val="left"/>
      <w:pPr>
        <w:tabs>
          <w:tab w:val="num" w:pos="-360"/>
        </w:tabs>
        <w:ind w:left="-360" w:firstLine="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 w15:restartNumberingAfterBreak="0">
    <w:nsid w:val="00000004"/>
    <w:multiLevelType w:val="multilevel"/>
    <w:tmpl w:val="00000004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Arial Narrow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Arial Narrow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 Narrow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Arial Narrow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Arial Narrow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Arial Narrow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Arial Narrow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Arial Narrow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Arial Narrow"/>
      </w:rPr>
    </w:lvl>
  </w:abstractNum>
  <w:abstractNum w:abstractNumId="3" w15:restartNumberingAfterBreak="0">
    <w:nsid w:val="00000005"/>
    <w:multiLevelType w:val="multilevel"/>
    <w:tmpl w:val="7D7EC88E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color w:val="auto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34944A8"/>
    <w:multiLevelType w:val="hybridMultilevel"/>
    <w:tmpl w:val="9DF2DBE6"/>
    <w:lvl w:ilvl="0" w:tplc="B96CFB8A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96D0A"/>
    <w:multiLevelType w:val="hybridMultilevel"/>
    <w:tmpl w:val="CAAE2592"/>
    <w:lvl w:ilvl="0" w:tplc="4CE8B89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B140E"/>
    <w:multiLevelType w:val="hybridMultilevel"/>
    <w:tmpl w:val="FDF8D91E"/>
    <w:lvl w:ilvl="0" w:tplc="0B7A9C5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7" w15:restartNumberingAfterBreak="0">
    <w:nsid w:val="13595EDF"/>
    <w:multiLevelType w:val="multilevel"/>
    <w:tmpl w:val="A7F88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2E0504"/>
    <w:multiLevelType w:val="hybridMultilevel"/>
    <w:tmpl w:val="14A8CB60"/>
    <w:lvl w:ilvl="0" w:tplc="A498EC82">
      <w:start w:val="1"/>
      <w:numFmt w:val="bullet"/>
      <w:lvlText w:val="-"/>
      <w:lvlJc w:val="left"/>
      <w:pPr>
        <w:ind w:left="1260" w:hanging="360"/>
      </w:pPr>
      <w:rPr>
        <w:rFonts w:ascii="DINCE-Regular" w:hAnsi="DINCE-Regular" w:hint="default"/>
        <w:b w:val="0"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26F42525"/>
    <w:multiLevelType w:val="singleLevel"/>
    <w:tmpl w:val="4E7AFCF0"/>
    <w:lvl w:ilvl="0"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10" w15:restartNumberingAfterBreak="0">
    <w:nsid w:val="27D31328"/>
    <w:multiLevelType w:val="hybridMultilevel"/>
    <w:tmpl w:val="20A6029A"/>
    <w:lvl w:ilvl="0" w:tplc="A498EC82">
      <w:start w:val="1"/>
      <w:numFmt w:val="bullet"/>
      <w:lvlText w:val="-"/>
      <w:lvlJc w:val="left"/>
      <w:pPr>
        <w:ind w:left="720" w:hanging="360"/>
      </w:pPr>
      <w:rPr>
        <w:rFonts w:ascii="DINCE-Regular" w:hAnsi="DINCE-Regular" w:hint="default"/>
        <w:b w:val="0"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462FFF"/>
    <w:multiLevelType w:val="hybridMultilevel"/>
    <w:tmpl w:val="F46A221E"/>
    <w:lvl w:ilvl="0" w:tplc="F05C80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" w15:restartNumberingAfterBreak="0">
    <w:nsid w:val="2F9064F5"/>
    <w:multiLevelType w:val="multilevel"/>
    <w:tmpl w:val="4CFE1F44"/>
    <w:lvl w:ilvl="0">
      <w:start w:val="1"/>
      <w:numFmt w:val="decimal"/>
      <w:lvlText w:val="B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B.2.%2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25E0DB2"/>
    <w:multiLevelType w:val="hybridMultilevel"/>
    <w:tmpl w:val="117C065C"/>
    <w:lvl w:ilvl="0" w:tplc="F05C80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8630A"/>
    <w:multiLevelType w:val="hybridMultilevel"/>
    <w:tmpl w:val="5EFAFA6A"/>
    <w:lvl w:ilvl="0" w:tplc="66FA141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5" w15:restartNumberingAfterBreak="0">
    <w:nsid w:val="39E71069"/>
    <w:multiLevelType w:val="hybridMultilevel"/>
    <w:tmpl w:val="605C17C0"/>
    <w:lvl w:ilvl="0" w:tplc="A498EC82">
      <w:start w:val="1"/>
      <w:numFmt w:val="bullet"/>
      <w:lvlText w:val="-"/>
      <w:lvlJc w:val="left"/>
      <w:pPr>
        <w:ind w:left="1944" w:hanging="360"/>
      </w:pPr>
      <w:rPr>
        <w:rFonts w:ascii="DINCE-Regular" w:hAnsi="DINCE-Regular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6" w15:restartNumberingAfterBreak="0">
    <w:nsid w:val="3EC8484E"/>
    <w:multiLevelType w:val="hybridMultilevel"/>
    <w:tmpl w:val="D9AC15D8"/>
    <w:lvl w:ilvl="0" w:tplc="B59C9BC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2335621"/>
    <w:multiLevelType w:val="hybridMultilevel"/>
    <w:tmpl w:val="4D9CE1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90E43"/>
    <w:multiLevelType w:val="hybridMultilevel"/>
    <w:tmpl w:val="9D149D20"/>
    <w:lvl w:ilvl="0" w:tplc="5B66EF88">
      <w:start w:val="253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1077F"/>
    <w:multiLevelType w:val="hybridMultilevel"/>
    <w:tmpl w:val="6F76A4CA"/>
    <w:lvl w:ilvl="0" w:tplc="458A163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0" w15:restartNumberingAfterBreak="0">
    <w:nsid w:val="4A2F3776"/>
    <w:multiLevelType w:val="hybridMultilevel"/>
    <w:tmpl w:val="A010FE7A"/>
    <w:lvl w:ilvl="0" w:tplc="366E779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497029"/>
    <w:multiLevelType w:val="singleLevel"/>
    <w:tmpl w:val="04050011"/>
    <w:lvl w:ilvl="0">
      <w:start w:val="1"/>
      <w:numFmt w:val="decimal"/>
      <w:lvlText w:val="%1)"/>
      <w:lvlJc w:val="left"/>
      <w:pPr>
        <w:ind w:left="360" w:hanging="360"/>
      </w:pPr>
    </w:lvl>
  </w:abstractNum>
  <w:abstractNum w:abstractNumId="22" w15:restartNumberingAfterBreak="0">
    <w:nsid w:val="525F5234"/>
    <w:multiLevelType w:val="hybridMultilevel"/>
    <w:tmpl w:val="BCA0BAE0"/>
    <w:lvl w:ilvl="0" w:tplc="3996A858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DD1DE6"/>
    <w:multiLevelType w:val="singleLevel"/>
    <w:tmpl w:val="4E7AFCF0"/>
    <w:lvl w:ilvl="0"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24" w15:restartNumberingAfterBreak="0">
    <w:nsid w:val="54C13AB9"/>
    <w:multiLevelType w:val="singleLevel"/>
    <w:tmpl w:val="4E7AFCF0"/>
    <w:lvl w:ilvl="0"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25" w15:restartNumberingAfterBreak="0">
    <w:nsid w:val="552F29E4"/>
    <w:multiLevelType w:val="hybridMultilevel"/>
    <w:tmpl w:val="7BE684AA"/>
    <w:lvl w:ilvl="0" w:tplc="D9A40372">
      <w:start w:val="2"/>
      <w:numFmt w:val="bullet"/>
      <w:lvlText w:val="#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3469AA"/>
    <w:multiLevelType w:val="hybridMultilevel"/>
    <w:tmpl w:val="BBD09CB6"/>
    <w:lvl w:ilvl="0" w:tplc="838281E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7" w15:restartNumberingAfterBreak="0">
    <w:nsid w:val="618210F8"/>
    <w:multiLevelType w:val="hybridMultilevel"/>
    <w:tmpl w:val="734CB34A"/>
    <w:lvl w:ilvl="0" w:tplc="6EAA106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8" w15:restartNumberingAfterBreak="0">
    <w:nsid w:val="659F52B5"/>
    <w:multiLevelType w:val="hybridMultilevel"/>
    <w:tmpl w:val="3FA2BFAA"/>
    <w:lvl w:ilvl="0" w:tplc="9B06C47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D0495F"/>
    <w:multiLevelType w:val="hybridMultilevel"/>
    <w:tmpl w:val="2564B034"/>
    <w:lvl w:ilvl="0" w:tplc="557CF22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0" w15:restartNumberingAfterBreak="0">
    <w:nsid w:val="722A7EC4"/>
    <w:multiLevelType w:val="hybridMultilevel"/>
    <w:tmpl w:val="14B4C10E"/>
    <w:lvl w:ilvl="0" w:tplc="A498EC82">
      <w:start w:val="1"/>
      <w:numFmt w:val="bullet"/>
      <w:lvlText w:val="-"/>
      <w:lvlJc w:val="left"/>
      <w:pPr>
        <w:ind w:left="720" w:hanging="360"/>
      </w:pPr>
      <w:rPr>
        <w:rFonts w:ascii="DINCE-Regular" w:hAnsi="DINCE-Regular" w:hint="default"/>
        <w:b w:val="0"/>
        <w:i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6C5086"/>
    <w:multiLevelType w:val="singleLevel"/>
    <w:tmpl w:val="4E7AFCF0"/>
    <w:lvl w:ilvl="0"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32" w15:restartNumberingAfterBreak="0">
    <w:nsid w:val="78E963AF"/>
    <w:multiLevelType w:val="singleLevel"/>
    <w:tmpl w:val="4E7AFCF0"/>
    <w:lvl w:ilvl="0"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33" w15:restartNumberingAfterBreak="0">
    <w:nsid w:val="7A1F3EC0"/>
    <w:multiLevelType w:val="hybridMultilevel"/>
    <w:tmpl w:val="38C40C60"/>
    <w:lvl w:ilvl="0" w:tplc="16700C44">
      <w:numFmt w:val="bullet"/>
      <w:lvlText w:val="-"/>
      <w:lvlJc w:val="left"/>
      <w:pPr>
        <w:ind w:left="1347" w:hanging="193"/>
      </w:pPr>
      <w:rPr>
        <w:rFonts w:ascii="Arial" w:eastAsia="Arial" w:hAnsi="Arial" w:cs="Arial" w:hint="default"/>
        <w:spacing w:val="0"/>
        <w:w w:val="109"/>
        <w:lang w:val="cs-CZ" w:eastAsia="en-US" w:bidi="ar-SA"/>
      </w:rPr>
    </w:lvl>
    <w:lvl w:ilvl="1" w:tplc="EF0A1284">
      <w:numFmt w:val="bullet"/>
      <w:lvlText w:val="-"/>
      <w:lvlJc w:val="left"/>
      <w:pPr>
        <w:ind w:left="1477" w:hanging="194"/>
      </w:pPr>
      <w:rPr>
        <w:rFonts w:ascii="Arial" w:eastAsia="Arial" w:hAnsi="Arial" w:cs="Arial" w:hint="default"/>
        <w:spacing w:val="0"/>
        <w:w w:val="100"/>
        <w:lang w:val="cs-CZ" w:eastAsia="en-US" w:bidi="ar-SA"/>
      </w:rPr>
    </w:lvl>
    <w:lvl w:ilvl="2" w:tplc="A8E036CA">
      <w:numFmt w:val="bullet"/>
      <w:lvlText w:val="-"/>
      <w:lvlJc w:val="left"/>
      <w:pPr>
        <w:ind w:left="1369" w:hanging="275"/>
      </w:pPr>
      <w:rPr>
        <w:rFonts w:ascii="Arial" w:eastAsia="Arial" w:hAnsi="Arial" w:cs="Arial" w:hint="default"/>
        <w:spacing w:val="0"/>
        <w:w w:val="105"/>
        <w:lang w:val="cs-CZ" w:eastAsia="en-US" w:bidi="ar-SA"/>
      </w:rPr>
    </w:lvl>
    <w:lvl w:ilvl="3" w:tplc="36D29A50">
      <w:numFmt w:val="bullet"/>
      <w:lvlText w:val="•"/>
      <w:lvlJc w:val="left"/>
      <w:pPr>
        <w:ind w:left="1520" w:hanging="275"/>
      </w:pPr>
      <w:rPr>
        <w:rFonts w:hint="default"/>
        <w:lang w:val="cs-CZ" w:eastAsia="en-US" w:bidi="ar-SA"/>
      </w:rPr>
    </w:lvl>
    <w:lvl w:ilvl="4" w:tplc="980A537C">
      <w:numFmt w:val="bullet"/>
      <w:lvlText w:val="•"/>
      <w:lvlJc w:val="left"/>
      <w:pPr>
        <w:ind w:left="2922" w:hanging="275"/>
      </w:pPr>
      <w:rPr>
        <w:rFonts w:hint="default"/>
        <w:lang w:val="cs-CZ" w:eastAsia="en-US" w:bidi="ar-SA"/>
      </w:rPr>
    </w:lvl>
    <w:lvl w:ilvl="5" w:tplc="2EA866E4">
      <w:numFmt w:val="bullet"/>
      <w:lvlText w:val="•"/>
      <w:lvlJc w:val="left"/>
      <w:pPr>
        <w:ind w:left="4325" w:hanging="275"/>
      </w:pPr>
      <w:rPr>
        <w:rFonts w:hint="default"/>
        <w:lang w:val="cs-CZ" w:eastAsia="en-US" w:bidi="ar-SA"/>
      </w:rPr>
    </w:lvl>
    <w:lvl w:ilvl="6" w:tplc="D11CC456">
      <w:numFmt w:val="bullet"/>
      <w:lvlText w:val="•"/>
      <w:lvlJc w:val="left"/>
      <w:pPr>
        <w:ind w:left="5728" w:hanging="275"/>
      </w:pPr>
      <w:rPr>
        <w:rFonts w:hint="default"/>
        <w:lang w:val="cs-CZ" w:eastAsia="en-US" w:bidi="ar-SA"/>
      </w:rPr>
    </w:lvl>
    <w:lvl w:ilvl="7" w:tplc="C2D01C8E">
      <w:numFmt w:val="bullet"/>
      <w:lvlText w:val="•"/>
      <w:lvlJc w:val="left"/>
      <w:pPr>
        <w:ind w:left="7131" w:hanging="275"/>
      </w:pPr>
      <w:rPr>
        <w:rFonts w:hint="default"/>
        <w:lang w:val="cs-CZ" w:eastAsia="en-US" w:bidi="ar-SA"/>
      </w:rPr>
    </w:lvl>
    <w:lvl w:ilvl="8" w:tplc="E9EEF2EA">
      <w:numFmt w:val="bullet"/>
      <w:lvlText w:val="•"/>
      <w:lvlJc w:val="left"/>
      <w:pPr>
        <w:ind w:left="8534" w:hanging="275"/>
      </w:pPr>
      <w:rPr>
        <w:rFonts w:hint="default"/>
        <w:lang w:val="cs-CZ" w:eastAsia="en-US" w:bidi="ar-SA"/>
      </w:rPr>
    </w:lvl>
  </w:abstractNum>
  <w:abstractNum w:abstractNumId="34" w15:restartNumberingAfterBreak="0">
    <w:nsid w:val="7F74574E"/>
    <w:multiLevelType w:val="hybridMultilevel"/>
    <w:tmpl w:val="F46A221E"/>
    <w:lvl w:ilvl="0" w:tplc="F05C807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60" w:hanging="360"/>
      </w:pPr>
    </w:lvl>
    <w:lvl w:ilvl="2" w:tplc="0405001B" w:tentative="1">
      <w:start w:val="1"/>
      <w:numFmt w:val="lowerRoman"/>
      <w:lvlText w:val="%3."/>
      <w:lvlJc w:val="right"/>
      <w:pPr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12"/>
  </w:num>
  <w:num w:numId="2">
    <w:abstractNumId w:val="11"/>
  </w:num>
  <w:num w:numId="3">
    <w:abstractNumId w:val="34"/>
  </w:num>
  <w:num w:numId="4">
    <w:abstractNumId w:val="27"/>
  </w:num>
  <w:num w:numId="5">
    <w:abstractNumId w:val="13"/>
  </w:num>
  <w:num w:numId="6">
    <w:abstractNumId w:val="19"/>
  </w:num>
  <w:num w:numId="7">
    <w:abstractNumId w:val="29"/>
  </w:num>
  <w:num w:numId="8">
    <w:abstractNumId w:val="26"/>
  </w:num>
  <w:num w:numId="9">
    <w:abstractNumId w:val="8"/>
  </w:num>
  <w:num w:numId="10">
    <w:abstractNumId w:val="21"/>
  </w:num>
  <w:num w:numId="11">
    <w:abstractNumId w:val="18"/>
  </w:num>
  <w:num w:numId="12">
    <w:abstractNumId w:val="23"/>
  </w:num>
  <w:num w:numId="13">
    <w:abstractNumId w:val="9"/>
  </w:num>
  <w:num w:numId="14">
    <w:abstractNumId w:val="31"/>
  </w:num>
  <w:num w:numId="15">
    <w:abstractNumId w:val="24"/>
  </w:num>
  <w:num w:numId="16">
    <w:abstractNumId w:val="32"/>
  </w:num>
  <w:num w:numId="17">
    <w:abstractNumId w:val="0"/>
  </w:num>
  <w:num w:numId="18">
    <w:abstractNumId w:val="1"/>
  </w:num>
  <w:num w:numId="19">
    <w:abstractNumId w:val="2"/>
  </w:num>
  <w:num w:numId="20">
    <w:abstractNumId w:val="3"/>
  </w:num>
  <w:num w:numId="21">
    <w:abstractNumId w:val="20"/>
  </w:num>
  <w:num w:numId="22">
    <w:abstractNumId w:val="10"/>
  </w:num>
  <w:num w:numId="23">
    <w:abstractNumId w:val="14"/>
  </w:num>
  <w:num w:numId="24">
    <w:abstractNumId w:val="6"/>
  </w:num>
  <w:num w:numId="25">
    <w:abstractNumId w:val="30"/>
  </w:num>
  <w:num w:numId="26">
    <w:abstractNumId w:val="15"/>
  </w:num>
  <w:num w:numId="27">
    <w:abstractNumId w:val="4"/>
  </w:num>
  <w:num w:numId="28">
    <w:abstractNumId w:val="7"/>
  </w:num>
  <w:num w:numId="29">
    <w:abstractNumId w:val="22"/>
  </w:num>
  <w:num w:numId="30">
    <w:abstractNumId w:val="28"/>
  </w:num>
  <w:num w:numId="31">
    <w:abstractNumId w:val="17"/>
  </w:num>
  <w:num w:numId="32">
    <w:abstractNumId w:val="33"/>
  </w:num>
  <w:num w:numId="33">
    <w:abstractNumId w:val="16"/>
  </w:num>
  <w:num w:numId="34">
    <w:abstractNumId w:val="25"/>
  </w:num>
  <w:num w:numId="35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7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36F"/>
    <w:rsid w:val="0000070D"/>
    <w:rsid w:val="000011DF"/>
    <w:rsid w:val="000016C5"/>
    <w:rsid w:val="0000176E"/>
    <w:rsid w:val="000017B4"/>
    <w:rsid w:val="00001A77"/>
    <w:rsid w:val="00001CDC"/>
    <w:rsid w:val="00002316"/>
    <w:rsid w:val="00002A73"/>
    <w:rsid w:val="00002DFD"/>
    <w:rsid w:val="00003066"/>
    <w:rsid w:val="0000318F"/>
    <w:rsid w:val="00003539"/>
    <w:rsid w:val="0000384E"/>
    <w:rsid w:val="00003F50"/>
    <w:rsid w:val="00004237"/>
    <w:rsid w:val="000043E8"/>
    <w:rsid w:val="000044ED"/>
    <w:rsid w:val="00004627"/>
    <w:rsid w:val="000047D6"/>
    <w:rsid w:val="00004A63"/>
    <w:rsid w:val="0000536A"/>
    <w:rsid w:val="00005607"/>
    <w:rsid w:val="0000594E"/>
    <w:rsid w:val="00005C4A"/>
    <w:rsid w:val="00005F12"/>
    <w:rsid w:val="0000666E"/>
    <w:rsid w:val="00006EE0"/>
    <w:rsid w:val="00007198"/>
    <w:rsid w:val="00007229"/>
    <w:rsid w:val="00007BA7"/>
    <w:rsid w:val="000108A9"/>
    <w:rsid w:val="00010A5F"/>
    <w:rsid w:val="0001156E"/>
    <w:rsid w:val="000119EC"/>
    <w:rsid w:val="00012C39"/>
    <w:rsid w:val="00012CDD"/>
    <w:rsid w:val="000132ED"/>
    <w:rsid w:val="00013527"/>
    <w:rsid w:val="000138B8"/>
    <w:rsid w:val="00013E11"/>
    <w:rsid w:val="00013FDA"/>
    <w:rsid w:val="000140FE"/>
    <w:rsid w:val="000141C9"/>
    <w:rsid w:val="00014C33"/>
    <w:rsid w:val="00014DF1"/>
    <w:rsid w:val="00014E29"/>
    <w:rsid w:val="00014EE3"/>
    <w:rsid w:val="00015A65"/>
    <w:rsid w:val="00015B66"/>
    <w:rsid w:val="000166F0"/>
    <w:rsid w:val="00016902"/>
    <w:rsid w:val="00016B6F"/>
    <w:rsid w:val="0001734D"/>
    <w:rsid w:val="000175F4"/>
    <w:rsid w:val="000177D0"/>
    <w:rsid w:val="00017885"/>
    <w:rsid w:val="000179DC"/>
    <w:rsid w:val="00017EC7"/>
    <w:rsid w:val="00020279"/>
    <w:rsid w:val="00020355"/>
    <w:rsid w:val="00020CCA"/>
    <w:rsid w:val="00021233"/>
    <w:rsid w:val="00021F66"/>
    <w:rsid w:val="000227A2"/>
    <w:rsid w:val="00022863"/>
    <w:rsid w:val="00022DDF"/>
    <w:rsid w:val="00022ECE"/>
    <w:rsid w:val="0002403A"/>
    <w:rsid w:val="0002405F"/>
    <w:rsid w:val="000245BD"/>
    <w:rsid w:val="000246C7"/>
    <w:rsid w:val="000248BA"/>
    <w:rsid w:val="0002495D"/>
    <w:rsid w:val="000249AB"/>
    <w:rsid w:val="00024BB6"/>
    <w:rsid w:val="00024CDE"/>
    <w:rsid w:val="00025016"/>
    <w:rsid w:val="00025105"/>
    <w:rsid w:val="0002519D"/>
    <w:rsid w:val="000256DB"/>
    <w:rsid w:val="000256EE"/>
    <w:rsid w:val="00025892"/>
    <w:rsid w:val="0002598D"/>
    <w:rsid w:val="00025D05"/>
    <w:rsid w:val="00026255"/>
    <w:rsid w:val="0002641B"/>
    <w:rsid w:val="000265B0"/>
    <w:rsid w:val="000269E9"/>
    <w:rsid w:val="00026AD2"/>
    <w:rsid w:val="00026CC2"/>
    <w:rsid w:val="00027133"/>
    <w:rsid w:val="000276D5"/>
    <w:rsid w:val="00027A74"/>
    <w:rsid w:val="00027DB8"/>
    <w:rsid w:val="000302CB"/>
    <w:rsid w:val="000302FD"/>
    <w:rsid w:val="0003174A"/>
    <w:rsid w:val="00031C5F"/>
    <w:rsid w:val="00031D57"/>
    <w:rsid w:val="00032AB4"/>
    <w:rsid w:val="00032B0D"/>
    <w:rsid w:val="0003313D"/>
    <w:rsid w:val="000332DF"/>
    <w:rsid w:val="00033B53"/>
    <w:rsid w:val="00034020"/>
    <w:rsid w:val="0003475A"/>
    <w:rsid w:val="000350FB"/>
    <w:rsid w:val="000354CE"/>
    <w:rsid w:val="00035EE9"/>
    <w:rsid w:val="00036AD4"/>
    <w:rsid w:val="00036B73"/>
    <w:rsid w:val="000372F5"/>
    <w:rsid w:val="0003736F"/>
    <w:rsid w:val="00037521"/>
    <w:rsid w:val="00037B94"/>
    <w:rsid w:val="00037C68"/>
    <w:rsid w:val="00040156"/>
    <w:rsid w:val="00040341"/>
    <w:rsid w:val="000407E2"/>
    <w:rsid w:val="000408D9"/>
    <w:rsid w:val="000409CB"/>
    <w:rsid w:val="00040F26"/>
    <w:rsid w:val="0004100C"/>
    <w:rsid w:val="000410B1"/>
    <w:rsid w:val="0004150A"/>
    <w:rsid w:val="0004236E"/>
    <w:rsid w:val="00043638"/>
    <w:rsid w:val="00043CD6"/>
    <w:rsid w:val="00044122"/>
    <w:rsid w:val="000444D6"/>
    <w:rsid w:val="00044513"/>
    <w:rsid w:val="00044557"/>
    <w:rsid w:val="00044A9A"/>
    <w:rsid w:val="00044FAE"/>
    <w:rsid w:val="000456AF"/>
    <w:rsid w:val="00045C14"/>
    <w:rsid w:val="00046475"/>
    <w:rsid w:val="0004652A"/>
    <w:rsid w:val="0004684F"/>
    <w:rsid w:val="00046D8E"/>
    <w:rsid w:val="00046F79"/>
    <w:rsid w:val="00046FC1"/>
    <w:rsid w:val="00047CDD"/>
    <w:rsid w:val="00050093"/>
    <w:rsid w:val="000503AF"/>
    <w:rsid w:val="00050906"/>
    <w:rsid w:val="00050C00"/>
    <w:rsid w:val="00050CF1"/>
    <w:rsid w:val="0005100B"/>
    <w:rsid w:val="000512D6"/>
    <w:rsid w:val="0005171F"/>
    <w:rsid w:val="0005177B"/>
    <w:rsid w:val="00051860"/>
    <w:rsid w:val="00051A18"/>
    <w:rsid w:val="00051E54"/>
    <w:rsid w:val="00052B61"/>
    <w:rsid w:val="00052C11"/>
    <w:rsid w:val="0005328A"/>
    <w:rsid w:val="00053753"/>
    <w:rsid w:val="000537F5"/>
    <w:rsid w:val="00053C39"/>
    <w:rsid w:val="000543A9"/>
    <w:rsid w:val="000543CE"/>
    <w:rsid w:val="00054464"/>
    <w:rsid w:val="000548D9"/>
    <w:rsid w:val="0005590D"/>
    <w:rsid w:val="0005689C"/>
    <w:rsid w:val="00056AC6"/>
    <w:rsid w:val="00056BD8"/>
    <w:rsid w:val="000570B2"/>
    <w:rsid w:val="00057934"/>
    <w:rsid w:val="00057CCA"/>
    <w:rsid w:val="00057D18"/>
    <w:rsid w:val="00057E4B"/>
    <w:rsid w:val="0006028E"/>
    <w:rsid w:val="00060F01"/>
    <w:rsid w:val="00061263"/>
    <w:rsid w:val="00061607"/>
    <w:rsid w:val="0006188B"/>
    <w:rsid w:val="00061E15"/>
    <w:rsid w:val="00062089"/>
    <w:rsid w:val="0006375B"/>
    <w:rsid w:val="00063C69"/>
    <w:rsid w:val="00063FAF"/>
    <w:rsid w:val="000643FC"/>
    <w:rsid w:val="000646A4"/>
    <w:rsid w:val="000650A4"/>
    <w:rsid w:val="00065A53"/>
    <w:rsid w:val="00065D5F"/>
    <w:rsid w:val="00066571"/>
    <w:rsid w:val="00066645"/>
    <w:rsid w:val="000670DF"/>
    <w:rsid w:val="000673F9"/>
    <w:rsid w:val="0006768B"/>
    <w:rsid w:val="00067A0E"/>
    <w:rsid w:val="00067A37"/>
    <w:rsid w:val="000708F3"/>
    <w:rsid w:val="000709AD"/>
    <w:rsid w:val="00070A58"/>
    <w:rsid w:val="000710C8"/>
    <w:rsid w:val="000713AB"/>
    <w:rsid w:val="00071F09"/>
    <w:rsid w:val="00072494"/>
    <w:rsid w:val="00072D3E"/>
    <w:rsid w:val="000730B1"/>
    <w:rsid w:val="00073162"/>
    <w:rsid w:val="00073310"/>
    <w:rsid w:val="000735E9"/>
    <w:rsid w:val="0007369A"/>
    <w:rsid w:val="00073883"/>
    <w:rsid w:val="000738BF"/>
    <w:rsid w:val="000738C1"/>
    <w:rsid w:val="000740A2"/>
    <w:rsid w:val="000747D1"/>
    <w:rsid w:val="0007576B"/>
    <w:rsid w:val="000757B7"/>
    <w:rsid w:val="00075D11"/>
    <w:rsid w:val="00075D61"/>
    <w:rsid w:val="00076D6F"/>
    <w:rsid w:val="00076FE1"/>
    <w:rsid w:val="0007704F"/>
    <w:rsid w:val="000774E2"/>
    <w:rsid w:val="00077D18"/>
    <w:rsid w:val="000800B2"/>
    <w:rsid w:val="00080327"/>
    <w:rsid w:val="0008041C"/>
    <w:rsid w:val="0008078D"/>
    <w:rsid w:val="0008184A"/>
    <w:rsid w:val="00081B70"/>
    <w:rsid w:val="00081EE0"/>
    <w:rsid w:val="00081F6E"/>
    <w:rsid w:val="0008256C"/>
    <w:rsid w:val="00082A21"/>
    <w:rsid w:val="00082DB4"/>
    <w:rsid w:val="0008312C"/>
    <w:rsid w:val="000833BC"/>
    <w:rsid w:val="000835C6"/>
    <w:rsid w:val="000839C7"/>
    <w:rsid w:val="00084221"/>
    <w:rsid w:val="00084EBA"/>
    <w:rsid w:val="000852DF"/>
    <w:rsid w:val="00085B7E"/>
    <w:rsid w:val="000865C1"/>
    <w:rsid w:val="000867CF"/>
    <w:rsid w:val="00086A73"/>
    <w:rsid w:val="00086C65"/>
    <w:rsid w:val="000872DD"/>
    <w:rsid w:val="0008733C"/>
    <w:rsid w:val="000875FF"/>
    <w:rsid w:val="000877EB"/>
    <w:rsid w:val="00087849"/>
    <w:rsid w:val="00087F29"/>
    <w:rsid w:val="000904E6"/>
    <w:rsid w:val="00090577"/>
    <w:rsid w:val="000906B5"/>
    <w:rsid w:val="00090D5A"/>
    <w:rsid w:val="000916E1"/>
    <w:rsid w:val="00091B63"/>
    <w:rsid w:val="00092045"/>
    <w:rsid w:val="00092A29"/>
    <w:rsid w:val="00092A37"/>
    <w:rsid w:val="00093964"/>
    <w:rsid w:val="000945D2"/>
    <w:rsid w:val="0009549B"/>
    <w:rsid w:val="00095595"/>
    <w:rsid w:val="00095A32"/>
    <w:rsid w:val="00095AB9"/>
    <w:rsid w:val="00095C38"/>
    <w:rsid w:val="00095E67"/>
    <w:rsid w:val="00095E80"/>
    <w:rsid w:val="000960AC"/>
    <w:rsid w:val="0009649A"/>
    <w:rsid w:val="00097372"/>
    <w:rsid w:val="0009794B"/>
    <w:rsid w:val="000A0357"/>
    <w:rsid w:val="000A037D"/>
    <w:rsid w:val="000A0704"/>
    <w:rsid w:val="000A0E1C"/>
    <w:rsid w:val="000A1679"/>
    <w:rsid w:val="000A17C3"/>
    <w:rsid w:val="000A1A2B"/>
    <w:rsid w:val="000A1A68"/>
    <w:rsid w:val="000A2054"/>
    <w:rsid w:val="000A2134"/>
    <w:rsid w:val="000A2B0D"/>
    <w:rsid w:val="000A2E0C"/>
    <w:rsid w:val="000A38EE"/>
    <w:rsid w:val="000A3E25"/>
    <w:rsid w:val="000A3EDF"/>
    <w:rsid w:val="000A47A1"/>
    <w:rsid w:val="000A498A"/>
    <w:rsid w:val="000A4AA6"/>
    <w:rsid w:val="000A4F9B"/>
    <w:rsid w:val="000A5309"/>
    <w:rsid w:val="000A5DB6"/>
    <w:rsid w:val="000A62A7"/>
    <w:rsid w:val="000A6428"/>
    <w:rsid w:val="000A6476"/>
    <w:rsid w:val="000A659C"/>
    <w:rsid w:val="000A6D02"/>
    <w:rsid w:val="000A6D74"/>
    <w:rsid w:val="000A79D8"/>
    <w:rsid w:val="000B0176"/>
    <w:rsid w:val="000B01C4"/>
    <w:rsid w:val="000B0385"/>
    <w:rsid w:val="000B0656"/>
    <w:rsid w:val="000B07F6"/>
    <w:rsid w:val="000B0C4F"/>
    <w:rsid w:val="000B13A5"/>
    <w:rsid w:val="000B1486"/>
    <w:rsid w:val="000B17D2"/>
    <w:rsid w:val="000B17D9"/>
    <w:rsid w:val="000B1807"/>
    <w:rsid w:val="000B18BF"/>
    <w:rsid w:val="000B1A4C"/>
    <w:rsid w:val="000B1BB3"/>
    <w:rsid w:val="000B1F31"/>
    <w:rsid w:val="000B1FC8"/>
    <w:rsid w:val="000B2711"/>
    <w:rsid w:val="000B2BD4"/>
    <w:rsid w:val="000B2FF9"/>
    <w:rsid w:val="000B313E"/>
    <w:rsid w:val="000B3225"/>
    <w:rsid w:val="000B34E1"/>
    <w:rsid w:val="000B3577"/>
    <w:rsid w:val="000B3757"/>
    <w:rsid w:val="000B3981"/>
    <w:rsid w:val="000B39F7"/>
    <w:rsid w:val="000B439E"/>
    <w:rsid w:val="000B4B23"/>
    <w:rsid w:val="000B506D"/>
    <w:rsid w:val="000B54E5"/>
    <w:rsid w:val="000B59B9"/>
    <w:rsid w:val="000B59FC"/>
    <w:rsid w:val="000B5D30"/>
    <w:rsid w:val="000B6385"/>
    <w:rsid w:val="000B6C0D"/>
    <w:rsid w:val="000B708A"/>
    <w:rsid w:val="000B71E1"/>
    <w:rsid w:val="000B71EA"/>
    <w:rsid w:val="000B731B"/>
    <w:rsid w:val="000B7A28"/>
    <w:rsid w:val="000B7B57"/>
    <w:rsid w:val="000C0045"/>
    <w:rsid w:val="000C008F"/>
    <w:rsid w:val="000C0112"/>
    <w:rsid w:val="000C0416"/>
    <w:rsid w:val="000C068C"/>
    <w:rsid w:val="000C108C"/>
    <w:rsid w:val="000C151C"/>
    <w:rsid w:val="000C1598"/>
    <w:rsid w:val="000C15AB"/>
    <w:rsid w:val="000C257C"/>
    <w:rsid w:val="000C257D"/>
    <w:rsid w:val="000C298F"/>
    <w:rsid w:val="000C2A4A"/>
    <w:rsid w:val="000C2AC2"/>
    <w:rsid w:val="000C2E1C"/>
    <w:rsid w:val="000C3D87"/>
    <w:rsid w:val="000C4239"/>
    <w:rsid w:val="000C4359"/>
    <w:rsid w:val="000C4516"/>
    <w:rsid w:val="000C46C1"/>
    <w:rsid w:val="000C4F70"/>
    <w:rsid w:val="000C51B1"/>
    <w:rsid w:val="000C51C7"/>
    <w:rsid w:val="000C5292"/>
    <w:rsid w:val="000C579D"/>
    <w:rsid w:val="000C5A99"/>
    <w:rsid w:val="000C62B3"/>
    <w:rsid w:val="000C6447"/>
    <w:rsid w:val="000C6DD3"/>
    <w:rsid w:val="000C7359"/>
    <w:rsid w:val="000D0736"/>
    <w:rsid w:val="000D0BCA"/>
    <w:rsid w:val="000D17FB"/>
    <w:rsid w:val="000D1999"/>
    <w:rsid w:val="000D1FDB"/>
    <w:rsid w:val="000D21F2"/>
    <w:rsid w:val="000D226B"/>
    <w:rsid w:val="000D2359"/>
    <w:rsid w:val="000D2641"/>
    <w:rsid w:val="000D275E"/>
    <w:rsid w:val="000D2FC6"/>
    <w:rsid w:val="000D32D2"/>
    <w:rsid w:val="000D36BB"/>
    <w:rsid w:val="000D40E8"/>
    <w:rsid w:val="000D4105"/>
    <w:rsid w:val="000D4360"/>
    <w:rsid w:val="000D4588"/>
    <w:rsid w:val="000D5586"/>
    <w:rsid w:val="000D5B3F"/>
    <w:rsid w:val="000D5C84"/>
    <w:rsid w:val="000D63A3"/>
    <w:rsid w:val="000D6763"/>
    <w:rsid w:val="000D67BD"/>
    <w:rsid w:val="000D7505"/>
    <w:rsid w:val="000D78A5"/>
    <w:rsid w:val="000E01E9"/>
    <w:rsid w:val="000E071F"/>
    <w:rsid w:val="000E0AD6"/>
    <w:rsid w:val="000E188F"/>
    <w:rsid w:val="000E1D30"/>
    <w:rsid w:val="000E29C2"/>
    <w:rsid w:val="000E2BDE"/>
    <w:rsid w:val="000E331E"/>
    <w:rsid w:val="000E3566"/>
    <w:rsid w:val="000E3A1F"/>
    <w:rsid w:val="000E3AFB"/>
    <w:rsid w:val="000E4C1A"/>
    <w:rsid w:val="000E598B"/>
    <w:rsid w:val="000E59AB"/>
    <w:rsid w:val="000E5BFC"/>
    <w:rsid w:val="000E5CC3"/>
    <w:rsid w:val="000E5CC7"/>
    <w:rsid w:val="000E5D74"/>
    <w:rsid w:val="000E66D2"/>
    <w:rsid w:val="000E6D30"/>
    <w:rsid w:val="000E70CC"/>
    <w:rsid w:val="000E7824"/>
    <w:rsid w:val="000E7887"/>
    <w:rsid w:val="000F00F8"/>
    <w:rsid w:val="000F0926"/>
    <w:rsid w:val="000F0EE5"/>
    <w:rsid w:val="000F1328"/>
    <w:rsid w:val="000F1462"/>
    <w:rsid w:val="000F2643"/>
    <w:rsid w:val="000F266A"/>
    <w:rsid w:val="000F2745"/>
    <w:rsid w:val="000F2934"/>
    <w:rsid w:val="000F2B6D"/>
    <w:rsid w:val="000F30E1"/>
    <w:rsid w:val="000F325C"/>
    <w:rsid w:val="000F3911"/>
    <w:rsid w:val="000F3BFE"/>
    <w:rsid w:val="000F4151"/>
    <w:rsid w:val="000F42D8"/>
    <w:rsid w:val="000F484B"/>
    <w:rsid w:val="000F48CA"/>
    <w:rsid w:val="000F4B74"/>
    <w:rsid w:val="000F5255"/>
    <w:rsid w:val="000F5651"/>
    <w:rsid w:val="000F56BD"/>
    <w:rsid w:val="000F5C15"/>
    <w:rsid w:val="000F5D45"/>
    <w:rsid w:val="000F5E3F"/>
    <w:rsid w:val="000F66B2"/>
    <w:rsid w:val="000F6CD4"/>
    <w:rsid w:val="000F72FF"/>
    <w:rsid w:val="000F753A"/>
    <w:rsid w:val="000F7F1E"/>
    <w:rsid w:val="00100453"/>
    <w:rsid w:val="0010091A"/>
    <w:rsid w:val="00100CA5"/>
    <w:rsid w:val="00101221"/>
    <w:rsid w:val="00101363"/>
    <w:rsid w:val="001014F5"/>
    <w:rsid w:val="00102DDA"/>
    <w:rsid w:val="001034CD"/>
    <w:rsid w:val="0010371B"/>
    <w:rsid w:val="00103966"/>
    <w:rsid w:val="00104856"/>
    <w:rsid w:val="00104972"/>
    <w:rsid w:val="00105353"/>
    <w:rsid w:val="001057E5"/>
    <w:rsid w:val="001058EE"/>
    <w:rsid w:val="00105B2D"/>
    <w:rsid w:val="00105C1C"/>
    <w:rsid w:val="00105C98"/>
    <w:rsid w:val="00106C8F"/>
    <w:rsid w:val="001071DC"/>
    <w:rsid w:val="0011013A"/>
    <w:rsid w:val="00110E51"/>
    <w:rsid w:val="00110F2E"/>
    <w:rsid w:val="00110F5D"/>
    <w:rsid w:val="0011117B"/>
    <w:rsid w:val="001111AF"/>
    <w:rsid w:val="001114C0"/>
    <w:rsid w:val="001119FA"/>
    <w:rsid w:val="00111C0A"/>
    <w:rsid w:val="00111C82"/>
    <w:rsid w:val="00111FE6"/>
    <w:rsid w:val="00113D6D"/>
    <w:rsid w:val="001141B9"/>
    <w:rsid w:val="0011420E"/>
    <w:rsid w:val="001142F1"/>
    <w:rsid w:val="00114D6B"/>
    <w:rsid w:val="0011500E"/>
    <w:rsid w:val="0011588A"/>
    <w:rsid w:val="00115B17"/>
    <w:rsid w:val="00115FC6"/>
    <w:rsid w:val="00116422"/>
    <w:rsid w:val="0011655C"/>
    <w:rsid w:val="00116FA0"/>
    <w:rsid w:val="001171BF"/>
    <w:rsid w:val="00117260"/>
    <w:rsid w:val="00117A97"/>
    <w:rsid w:val="00120056"/>
    <w:rsid w:val="00120286"/>
    <w:rsid w:val="001202E1"/>
    <w:rsid w:val="00120343"/>
    <w:rsid w:val="00120459"/>
    <w:rsid w:val="00120528"/>
    <w:rsid w:val="00120BAA"/>
    <w:rsid w:val="00120C9D"/>
    <w:rsid w:val="001213F9"/>
    <w:rsid w:val="001215D2"/>
    <w:rsid w:val="00122198"/>
    <w:rsid w:val="001222EC"/>
    <w:rsid w:val="00122FC1"/>
    <w:rsid w:val="00123144"/>
    <w:rsid w:val="001242D0"/>
    <w:rsid w:val="0012459C"/>
    <w:rsid w:val="0012505E"/>
    <w:rsid w:val="00125738"/>
    <w:rsid w:val="001258EB"/>
    <w:rsid w:val="00125A0C"/>
    <w:rsid w:val="00125CA4"/>
    <w:rsid w:val="001260EE"/>
    <w:rsid w:val="00126BDC"/>
    <w:rsid w:val="00126DBB"/>
    <w:rsid w:val="001274A5"/>
    <w:rsid w:val="001278A3"/>
    <w:rsid w:val="001278E0"/>
    <w:rsid w:val="00127A22"/>
    <w:rsid w:val="00127FC2"/>
    <w:rsid w:val="0013035C"/>
    <w:rsid w:val="001303D0"/>
    <w:rsid w:val="00130447"/>
    <w:rsid w:val="001308C5"/>
    <w:rsid w:val="0013115B"/>
    <w:rsid w:val="00131629"/>
    <w:rsid w:val="00131656"/>
    <w:rsid w:val="00132A7F"/>
    <w:rsid w:val="00133028"/>
    <w:rsid w:val="0013314E"/>
    <w:rsid w:val="001332E4"/>
    <w:rsid w:val="001334F0"/>
    <w:rsid w:val="00133941"/>
    <w:rsid w:val="00134356"/>
    <w:rsid w:val="001351CC"/>
    <w:rsid w:val="00135214"/>
    <w:rsid w:val="001358D6"/>
    <w:rsid w:val="00135E4E"/>
    <w:rsid w:val="0013671F"/>
    <w:rsid w:val="00136744"/>
    <w:rsid w:val="001368CE"/>
    <w:rsid w:val="001374A8"/>
    <w:rsid w:val="001375DC"/>
    <w:rsid w:val="00137B29"/>
    <w:rsid w:val="00137C71"/>
    <w:rsid w:val="00140035"/>
    <w:rsid w:val="001402CE"/>
    <w:rsid w:val="001407B0"/>
    <w:rsid w:val="00140CF4"/>
    <w:rsid w:val="001412DD"/>
    <w:rsid w:val="0014203B"/>
    <w:rsid w:val="0014219B"/>
    <w:rsid w:val="0014229F"/>
    <w:rsid w:val="001422C4"/>
    <w:rsid w:val="00142303"/>
    <w:rsid w:val="00142563"/>
    <w:rsid w:val="00142590"/>
    <w:rsid w:val="001430D1"/>
    <w:rsid w:val="001438E6"/>
    <w:rsid w:val="0014410E"/>
    <w:rsid w:val="00144949"/>
    <w:rsid w:val="001449AE"/>
    <w:rsid w:val="00144EEB"/>
    <w:rsid w:val="0014583F"/>
    <w:rsid w:val="00146089"/>
    <w:rsid w:val="0014698B"/>
    <w:rsid w:val="00146B07"/>
    <w:rsid w:val="00146C20"/>
    <w:rsid w:val="00146EB6"/>
    <w:rsid w:val="00147291"/>
    <w:rsid w:val="00147540"/>
    <w:rsid w:val="00147AB9"/>
    <w:rsid w:val="00150147"/>
    <w:rsid w:val="001502FA"/>
    <w:rsid w:val="00150354"/>
    <w:rsid w:val="001503B6"/>
    <w:rsid w:val="001503FD"/>
    <w:rsid w:val="001507CC"/>
    <w:rsid w:val="00150802"/>
    <w:rsid w:val="00150852"/>
    <w:rsid w:val="00150A20"/>
    <w:rsid w:val="00150AA9"/>
    <w:rsid w:val="00150E09"/>
    <w:rsid w:val="00150F9A"/>
    <w:rsid w:val="001512A7"/>
    <w:rsid w:val="00151898"/>
    <w:rsid w:val="00151B94"/>
    <w:rsid w:val="00151CF4"/>
    <w:rsid w:val="001520C2"/>
    <w:rsid w:val="0015228A"/>
    <w:rsid w:val="00153547"/>
    <w:rsid w:val="00153C5A"/>
    <w:rsid w:val="00153EC6"/>
    <w:rsid w:val="0015458D"/>
    <w:rsid w:val="00154602"/>
    <w:rsid w:val="00154711"/>
    <w:rsid w:val="00155B83"/>
    <w:rsid w:val="00156BE4"/>
    <w:rsid w:val="00156E1A"/>
    <w:rsid w:val="001573BA"/>
    <w:rsid w:val="00157450"/>
    <w:rsid w:val="00157AF8"/>
    <w:rsid w:val="00157F4B"/>
    <w:rsid w:val="001603E0"/>
    <w:rsid w:val="00160859"/>
    <w:rsid w:val="00160D8B"/>
    <w:rsid w:val="00161B33"/>
    <w:rsid w:val="00162696"/>
    <w:rsid w:val="001626BB"/>
    <w:rsid w:val="00162B9C"/>
    <w:rsid w:val="00162E11"/>
    <w:rsid w:val="00162E26"/>
    <w:rsid w:val="00163090"/>
    <w:rsid w:val="00163A2B"/>
    <w:rsid w:val="00163B89"/>
    <w:rsid w:val="00164067"/>
    <w:rsid w:val="00164A18"/>
    <w:rsid w:val="00164D99"/>
    <w:rsid w:val="00164FDD"/>
    <w:rsid w:val="0016519A"/>
    <w:rsid w:val="00165642"/>
    <w:rsid w:val="00165663"/>
    <w:rsid w:val="00165B89"/>
    <w:rsid w:val="00165CFD"/>
    <w:rsid w:val="00165D15"/>
    <w:rsid w:val="00165F80"/>
    <w:rsid w:val="00166888"/>
    <w:rsid w:val="00166ABA"/>
    <w:rsid w:val="00166AFA"/>
    <w:rsid w:val="00166C07"/>
    <w:rsid w:val="00166E31"/>
    <w:rsid w:val="001671D4"/>
    <w:rsid w:val="001673B7"/>
    <w:rsid w:val="001673BA"/>
    <w:rsid w:val="001676AA"/>
    <w:rsid w:val="00167ADD"/>
    <w:rsid w:val="00167B3A"/>
    <w:rsid w:val="00167DDA"/>
    <w:rsid w:val="00170716"/>
    <w:rsid w:val="00170C9D"/>
    <w:rsid w:val="00170EE2"/>
    <w:rsid w:val="00170F8F"/>
    <w:rsid w:val="001714E9"/>
    <w:rsid w:val="00171919"/>
    <w:rsid w:val="00171CB6"/>
    <w:rsid w:val="001726CA"/>
    <w:rsid w:val="00172AA9"/>
    <w:rsid w:val="00172E34"/>
    <w:rsid w:val="001737F1"/>
    <w:rsid w:val="001738D5"/>
    <w:rsid w:val="00174284"/>
    <w:rsid w:val="001744EE"/>
    <w:rsid w:val="00174A0F"/>
    <w:rsid w:val="00174D79"/>
    <w:rsid w:val="00174F4B"/>
    <w:rsid w:val="00175769"/>
    <w:rsid w:val="0018054D"/>
    <w:rsid w:val="001807FC"/>
    <w:rsid w:val="00180ADF"/>
    <w:rsid w:val="00180F16"/>
    <w:rsid w:val="001813C6"/>
    <w:rsid w:val="001815C2"/>
    <w:rsid w:val="00181986"/>
    <w:rsid w:val="00181B34"/>
    <w:rsid w:val="00181FC2"/>
    <w:rsid w:val="0018251D"/>
    <w:rsid w:val="0018252D"/>
    <w:rsid w:val="00182B4C"/>
    <w:rsid w:val="00183048"/>
    <w:rsid w:val="00183529"/>
    <w:rsid w:val="00183A27"/>
    <w:rsid w:val="0018481A"/>
    <w:rsid w:val="00184944"/>
    <w:rsid w:val="00184E70"/>
    <w:rsid w:val="001855E0"/>
    <w:rsid w:val="001857A4"/>
    <w:rsid w:val="00186224"/>
    <w:rsid w:val="001866AA"/>
    <w:rsid w:val="00186749"/>
    <w:rsid w:val="00186833"/>
    <w:rsid w:val="00187572"/>
    <w:rsid w:val="0018761A"/>
    <w:rsid w:val="00187C52"/>
    <w:rsid w:val="001900D2"/>
    <w:rsid w:val="0019124C"/>
    <w:rsid w:val="001926EA"/>
    <w:rsid w:val="00193FDF"/>
    <w:rsid w:val="001947A3"/>
    <w:rsid w:val="00194B22"/>
    <w:rsid w:val="00194D81"/>
    <w:rsid w:val="00195388"/>
    <w:rsid w:val="00195B2B"/>
    <w:rsid w:val="00195EC5"/>
    <w:rsid w:val="001963E9"/>
    <w:rsid w:val="00196A44"/>
    <w:rsid w:val="00196EA6"/>
    <w:rsid w:val="00196F22"/>
    <w:rsid w:val="00197F27"/>
    <w:rsid w:val="001A0445"/>
    <w:rsid w:val="001A0671"/>
    <w:rsid w:val="001A07AD"/>
    <w:rsid w:val="001A0D2D"/>
    <w:rsid w:val="001A1329"/>
    <w:rsid w:val="001A1B50"/>
    <w:rsid w:val="001A1FBA"/>
    <w:rsid w:val="001A22C0"/>
    <w:rsid w:val="001A2F60"/>
    <w:rsid w:val="001A36BC"/>
    <w:rsid w:val="001A3A11"/>
    <w:rsid w:val="001A4682"/>
    <w:rsid w:val="001A5305"/>
    <w:rsid w:val="001A54FB"/>
    <w:rsid w:val="001A55B4"/>
    <w:rsid w:val="001A5FB6"/>
    <w:rsid w:val="001A6016"/>
    <w:rsid w:val="001A6158"/>
    <w:rsid w:val="001A6413"/>
    <w:rsid w:val="001A646C"/>
    <w:rsid w:val="001A6478"/>
    <w:rsid w:val="001A6E2E"/>
    <w:rsid w:val="001A7488"/>
    <w:rsid w:val="001A7509"/>
    <w:rsid w:val="001A7CC4"/>
    <w:rsid w:val="001A7D1F"/>
    <w:rsid w:val="001A7D5B"/>
    <w:rsid w:val="001A7E28"/>
    <w:rsid w:val="001A7F5D"/>
    <w:rsid w:val="001B0525"/>
    <w:rsid w:val="001B052A"/>
    <w:rsid w:val="001B0E9A"/>
    <w:rsid w:val="001B150C"/>
    <w:rsid w:val="001B1A70"/>
    <w:rsid w:val="001B1EA7"/>
    <w:rsid w:val="001B2201"/>
    <w:rsid w:val="001B225A"/>
    <w:rsid w:val="001B22E3"/>
    <w:rsid w:val="001B2750"/>
    <w:rsid w:val="001B2ACA"/>
    <w:rsid w:val="001B2C30"/>
    <w:rsid w:val="001B2D05"/>
    <w:rsid w:val="001B3256"/>
    <w:rsid w:val="001B3814"/>
    <w:rsid w:val="001B3BFD"/>
    <w:rsid w:val="001B3C91"/>
    <w:rsid w:val="001B4824"/>
    <w:rsid w:val="001B49F3"/>
    <w:rsid w:val="001B4F8A"/>
    <w:rsid w:val="001B51CA"/>
    <w:rsid w:val="001B5A5B"/>
    <w:rsid w:val="001B6110"/>
    <w:rsid w:val="001B76F6"/>
    <w:rsid w:val="001B77D4"/>
    <w:rsid w:val="001B7D4A"/>
    <w:rsid w:val="001C0120"/>
    <w:rsid w:val="001C055D"/>
    <w:rsid w:val="001C06D7"/>
    <w:rsid w:val="001C09B6"/>
    <w:rsid w:val="001C1D3D"/>
    <w:rsid w:val="001C25A8"/>
    <w:rsid w:val="001C25FC"/>
    <w:rsid w:val="001C2EB2"/>
    <w:rsid w:val="001C3081"/>
    <w:rsid w:val="001C3854"/>
    <w:rsid w:val="001C38D8"/>
    <w:rsid w:val="001C42C6"/>
    <w:rsid w:val="001C5339"/>
    <w:rsid w:val="001C607F"/>
    <w:rsid w:val="001C681F"/>
    <w:rsid w:val="001C6FFA"/>
    <w:rsid w:val="001C732D"/>
    <w:rsid w:val="001C74F2"/>
    <w:rsid w:val="001C7650"/>
    <w:rsid w:val="001C7C72"/>
    <w:rsid w:val="001C7D0E"/>
    <w:rsid w:val="001C7EED"/>
    <w:rsid w:val="001D02C3"/>
    <w:rsid w:val="001D05E3"/>
    <w:rsid w:val="001D0AF5"/>
    <w:rsid w:val="001D0E73"/>
    <w:rsid w:val="001D1184"/>
    <w:rsid w:val="001D2451"/>
    <w:rsid w:val="001D25D9"/>
    <w:rsid w:val="001D2B95"/>
    <w:rsid w:val="001D35C3"/>
    <w:rsid w:val="001D391C"/>
    <w:rsid w:val="001D392D"/>
    <w:rsid w:val="001D4968"/>
    <w:rsid w:val="001D4EF6"/>
    <w:rsid w:val="001D55E8"/>
    <w:rsid w:val="001D560B"/>
    <w:rsid w:val="001D6015"/>
    <w:rsid w:val="001D66A8"/>
    <w:rsid w:val="001D66CC"/>
    <w:rsid w:val="001D6C26"/>
    <w:rsid w:val="001D7D25"/>
    <w:rsid w:val="001E009F"/>
    <w:rsid w:val="001E01FD"/>
    <w:rsid w:val="001E0223"/>
    <w:rsid w:val="001E041B"/>
    <w:rsid w:val="001E0AA0"/>
    <w:rsid w:val="001E0AE4"/>
    <w:rsid w:val="001E0AF6"/>
    <w:rsid w:val="001E0D48"/>
    <w:rsid w:val="001E0D9F"/>
    <w:rsid w:val="001E1432"/>
    <w:rsid w:val="001E186E"/>
    <w:rsid w:val="001E1F3C"/>
    <w:rsid w:val="001E2231"/>
    <w:rsid w:val="001E2C74"/>
    <w:rsid w:val="001E3BE8"/>
    <w:rsid w:val="001E4044"/>
    <w:rsid w:val="001E46B4"/>
    <w:rsid w:val="001E481C"/>
    <w:rsid w:val="001E49ED"/>
    <w:rsid w:val="001E4B6F"/>
    <w:rsid w:val="001E569D"/>
    <w:rsid w:val="001E5A6B"/>
    <w:rsid w:val="001E5DFE"/>
    <w:rsid w:val="001E5EC0"/>
    <w:rsid w:val="001E6AB0"/>
    <w:rsid w:val="001E77C0"/>
    <w:rsid w:val="001E79FB"/>
    <w:rsid w:val="001E7BFB"/>
    <w:rsid w:val="001F0112"/>
    <w:rsid w:val="001F07AD"/>
    <w:rsid w:val="001F18D0"/>
    <w:rsid w:val="001F1BC0"/>
    <w:rsid w:val="001F2036"/>
    <w:rsid w:val="001F2246"/>
    <w:rsid w:val="001F2471"/>
    <w:rsid w:val="001F2544"/>
    <w:rsid w:val="001F2647"/>
    <w:rsid w:val="001F2B14"/>
    <w:rsid w:val="001F3320"/>
    <w:rsid w:val="001F3494"/>
    <w:rsid w:val="001F37F1"/>
    <w:rsid w:val="001F3947"/>
    <w:rsid w:val="001F3E44"/>
    <w:rsid w:val="001F4762"/>
    <w:rsid w:val="001F4E01"/>
    <w:rsid w:val="001F4E46"/>
    <w:rsid w:val="001F502B"/>
    <w:rsid w:val="001F55EA"/>
    <w:rsid w:val="001F55F8"/>
    <w:rsid w:val="001F56C4"/>
    <w:rsid w:val="001F57C9"/>
    <w:rsid w:val="001F6034"/>
    <w:rsid w:val="001F6525"/>
    <w:rsid w:val="001F66F1"/>
    <w:rsid w:val="001F6950"/>
    <w:rsid w:val="001F6AD8"/>
    <w:rsid w:val="001F6EC2"/>
    <w:rsid w:val="001F70EC"/>
    <w:rsid w:val="00200700"/>
    <w:rsid w:val="00201294"/>
    <w:rsid w:val="00201C80"/>
    <w:rsid w:val="00202CA8"/>
    <w:rsid w:val="00202CB3"/>
    <w:rsid w:val="00202F21"/>
    <w:rsid w:val="002033E3"/>
    <w:rsid w:val="0020353B"/>
    <w:rsid w:val="002038B3"/>
    <w:rsid w:val="00204176"/>
    <w:rsid w:val="002044AC"/>
    <w:rsid w:val="002056BE"/>
    <w:rsid w:val="0020625D"/>
    <w:rsid w:val="002066AE"/>
    <w:rsid w:val="00206B0E"/>
    <w:rsid w:val="00206C5B"/>
    <w:rsid w:val="00206CCD"/>
    <w:rsid w:val="00206E22"/>
    <w:rsid w:val="002073FC"/>
    <w:rsid w:val="002076A9"/>
    <w:rsid w:val="00207C71"/>
    <w:rsid w:val="002100BE"/>
    <w:rsid w:val="00210942"/>
    <w:rsid w:val="00210BF7"/>
    <w:rsid w:val="00211653"/>
    <w:rsid w:val="002116A9"/>
    <w:rsid w:val="00211E3F"/>
    <w:rsid w:val="00212145"/>
    <w:rsid w:val="00212173"/>
    <w:rsid w:val="00212702"/>
    <w:rsid w:val="00212A55"/>
    <w:rsid w:val="00212F04"/>
    <w:rsid w:val="002131C6"/>
    <w:rsid w:val="00213D91"/>
    <w:rsid w:val="00213E4E"/>
    <w:rsid w:val="002140A6"/>
    <w:rsid w:val="0021440A"/>
    <w:rsid w:val="0021458C"/>
    <w:rsid w:val="0021492B"/>
    <w:rsid w:val="002149DD"/>
    <w:rsid w:val="00214C0E"/>
    <w:rsid w:val="00215A89"/>
    <w:rsid w:val="00215CE1"/>
    <w:rsid w:val="00215DBA"/>
    <w:rsid w:val="00215EE9"/>
    <w:rsid w:val="00215FE8"/>
    <w:rsid w:val="002167DB"/>
    <w:rsid w:val="0021698D"/>
    <w:rsid w:val="002170AF"/>
    <w:rsid w:val="002173A8"/>
    <w:rsid w:val="00220438"/>
    <w:rsid w:val="00220511"/>
    <w:rsid w:val="0022080A"/>
    <w:rsid w:val="00221CEB"/>
    <w:rsid w:val="002222DC"/>
    <w:rsid w:val="00222681"/>
    <w:rsid w:val="002226A0"/>
    <w:rsid w:val="002226B2"/>
    <w:rsid w:val="00222880"/>
    <w:rsid w:val="00223A68"/>
    <w:rsid w:val="00223D01"/>
    <w:rsid w:val="00223F52"/>
    <w:rsid w:val="002241B2"/>
    <w:rsid w:val="00224D48"/>
    <w:rsid w:val="00224D72"/>
    <w:rsid w:val="002252FA"/>
    <w:rsid w:val="002253E5"/>
    <w:rsid w:val="00225731"/>
    <w:rsid w:val="00225770"/>
    <w:rsid w:val="00225909"/>
    <w:rsid w:val="00225B8E"/>
    <w:rsid w:val="00225F3A"/>
    <w:rsid w:val="002261E4"/>
    <w:rsid w:val="00226D80"/>
    <w:rsid w:val="0022724E"/>
    <w:rsid w:val="0022779A"/>
    <w:rsid w:val="00227C8F"/>
    <w:rsid w:val="00227E53"/>
    <w:rsid w:val="00230AF8"/>
    <w:rsid w:val="0023198B"/>
    <w:rsid w:val="00231C43"/>
    <w:rsid w:val="00232052"/>
    <w:rsid w:val="002320C4"/>
    <w:rsid w:val="002321F2"/>
    <w:rsid w:val="00232328"/>
    <w:rsid w:val="0023283A"/>
    <w:rsid w:val="0023299F"/>
    <w:rsid w:val="00232F2D"/>
    <w:rsid w:val="00232FAE"/>
    <w:rsid w:val="0023311A"/>
    <w:rsid w:val="002339D9"/>
    <w:rsid w:val="002347A6"/>
    <w:rsid w:val="00235C76"/>
    <w:rsid w:val="0023612C"/>
    <w:rsid w:val="0023692B"/>
    <w:rsid w:val="002371A6"/>
    <w:rsid w:val="002378DE"/>
    <w:rsid w:val="002379BD"/>
    <w:rsid w:val="00237A44"/>
    <w:rsid w:val="00237EAD"/>
    <w:rsid w:val="00240041"/>
    <w:rsid w:val="00240620"/>
    <w:rsid w:val="00240A76"/>
    <w:rsid w:val="00240D23"/>
    <w:rsid w:val="002411BB"/>
    <w:rsid w:val="00241395"/>
    <w:rsid w:val="00241B5E"/>
    <w:rsid w:val="00241BCF"/>
    <w:rsid w:val="002425AF"/>
    <w:rsid w:val="0024317C"/>
    <w:rsid w:val="002437CB"/>
    <w:rsid w:val="00243880"/>
    <w:rsid w:val="00243A22"/>
    <w:rsid w:val="00243E2A"/>
    <w:rsid w:val="00244252"/>
    <w:rsid w:val="002449DE"/>
    <w:rsid w:val="00244D85"/>
    <w:rsid w:val="00245096"/>
    <w:rsid w:val="002453F4"/>
    <w:rsid w:val="00245519"/>
    <w:rsid w:val="002458E1"/>
    <w:rsid w:val="00246223"/>
    <w:rsid w:val="002462D9"/>
    <w:rsid w:val="0024634F"/>
    <w:rsid w:val="0024652B"/>
    <w:rsid w:val="00246ADB"/>
    <w:rsid w:val="002471C4"/>
    <w:rsid w:val="002471C5"/>
    <w:rsid w:val="00247C0E"/>
    <w:rsid w:val="00247CAA"/>
    <w:rsid w:val="00250489"/>
    <w:rsid w:val="002506EF"/>
    <w:rsid w:val="00250E2C"/>
    <w:rsid w:val="00251E78"/>
    <w:rsid w:val="0025311A"/>
    <w:rsid w:val="002532F0"/>
    <w:rsid w:val="0025387D"/>
    <w:rsid w:val="002543E7"/>
    <w:rsid w:val="002559AB"/>
    <w:rsid w:val="00255C2B"/>
    <w:rsid w:val="002567FA"/>
    <w:rsid w:val="00256D8B"/>
    <w:rsid w:val="0025731C"/>
    <w:rsid w:val="00257388"/>
    <w:rsid w:val="0025752D"/>
    <w:rsid w:val="0025765B"/>
    <w:rsid w:val="002577DB"/>
    <w:rsid w:val="00257AC1"/>
    <w:rsid w:val="00257E6D"/>
    <w:rsid w:val="002603D1"/>
    <w:rsid w:val="00261734"/>
    <w:rsid w:val="00261EB2"/>
    <w:rsid w:val="00262062"/>
    <w:rsid w:val="00262288"/>
    <w:rsid w:val="00262449"/>
    <w:rsid w:val="0026273A"/>
    <w:rsid w:val="00263018"/>
    <w:rsid w:val="00264BFB"/>
    <w:rsid w:val="00264F1B"/>
    <w:rsid w:val="00265452"/>
    <w:rsid w:val="002654C3"/>
    <w:rsid w:val="002655C9"/>
    <w:rsid w:val="002661B2"/>
    <w:rsid w:val="002678B4"/>
    <w:rsid w:val="002678F3"/>
    <w:rsid w:val="00267949"/>
    <w:rsid w:val="002707BF"/>
    <w:rsid w:val="002709A9"/>
    <w:rsid w:val="0027119F"/>
    <w:rsid w:val="002712CC"/>
    <w:rsid w:val="00271AF4"/>
    <w:rsid w:val="002727D1"/>
    <w:rsid w:val="00272942"/>
    <w:rsid w:val="00273271"/>
    <w:rsid w:val="0027356D"/>
    <w:rsid w:val="00273779"/>
    <w:rsid w:val="00273A13"/>
    <w:rsid w:val="00273AA9"/>
    <w:rsid w:val="00273E79"/>
    <w:rsid w:val="002743CA"/>
    <w:rsid w:val="00274C6E"/>
    <w:rsid w:val="00274D59"/>
    <w:rsid w:val="00275146"/>
    <w:rsid w:val="00275480"/>
    <w:rsid w:val="002758C8"/>
    <w:rsid w:val="0027654D"/>
    <w:rsid w:val="00277034"/>
    <w:rsid w:val="00277082"/>
    <w:rsid w:val="002771A2"/>
    <w:rsid w:val="002773BE"/>
    <w:rsid w:val="002774BC"/>
    <w:rsid w:val="00277CFF"/>
    <w:rsid w:val="00280214"/>
    <w:rsid w:val="00280EAF"/>
    <w:rsid w:val="00281355"/>
    <w:rsid w:val="002818AA"/>
    <w:rsid w:val="00281B0B"/>
    <w:rsid w:val="00281D6A"/>
    <w:rsid w:val="0028217D"/>
    <w:rsid w:val="002821DD"/>
    <w:rsid w:val="00282541"/>
    <w:rsid w:val="002825B7"/>
    <w:rsid w:val="00283473"/>
    <w:rsid w:val="00283AB1"/>
    <w:rsid w:val="00283D41"/>
    <w:rsid w:val="00284D99"/>
    <w:rsid w:val="0028571F"/>
    <w:rsid w:val="002857DC"/>
    <w:rsid w:val="00285874"/>
    <w:rsid w:val="0028594E"/>
    <w:rsid w:val="00285AAB"/>
    <w:rsid w:val="00285B7C"/>
    <w:rsid w:val="00285DDC"/>
    <w:rsid w:val="002863E2"/>
    <w:rsid w:val="00286A79"/>
    <w:rsid w:val="00286EB1"/>
    <w:rsid w:val="0028770F"/>
    <w:rsid w:val="00287880"/>
    <w:rsid w:val="00287926"/>
    <w:rsid w:val="00287DB3"/>
    <w:rsid w:val="0029045E"/>
    <w:rsid w:val="002909F2"/>
    <w:rsid w:val="0029179F"/>
    <w:rsid w:val="00291BE5"/>
    <w:rsid w:val="00291DE4"/>
    <w:rsid w:val="00292334"/>
    <w:rsid w:val="00292C13"/>
    <w:rsid w:val="00292FBF"/>
    <w:rsid w:val="00293861"/>
    <w:rsid w:val="00294A70"/>
    <w:rsid w:val="00294F53"/>
    <w:rsid w:val="002951B6"/>
    <w:rsid w:val="00295277"/>
    <w:rsid w:val="002954AA"/>
    <w:rsid w:val="00295783"/>
    <w:rsid w:val="00295898"/>
    <w:rsid w:val="00295A19"/>
    <w:rsid w:val="00295F4D"/>
    <w:rsid w:val="00295FA5"/>
    <w:rsid w:val="00296348"/>
    <w:rsid w:val="00296B8A"/>
    <w:rsid w:val="00296EDE"/>
    <w:rsid w:val="002973EC"/>
    <w:rsid w:val="0029740E"/>
    <w:rsid w:val="002976BF"/>
    <w:rsid w:val="002979C1"/>
    <w:rsid w:val="002979FA"/>
    <w:rsid w:val="00297C4E"/>
    <w:rsid w:val="00297C5A"/>
    <w:rsid w:val="00297E85"/>
    <w:rsid w:val="00297EC3"/>
    <w:rsid w:val="002A0039"/>
    <w:rsid w:val="002A01D1"/>
    <w:rsid w:val="002A037B"/>
    <w:rsid w:val="002A0427"/>
    <w:rsid w:val="002A096C"/>
    <w:rsid w:val="002A0D3C"/>
    <w:rsid w:val="002A0D88"/>
    <w:rsid w:val="002A0E7F"/>
    <w:rsid w:val="002A16F5"/>
    <w:rsid w:val="002A1A22"/>
    <w:rsid w:val="002A1F87"/>
    <w:rsid w:val="002A20F2"/>
    <w:rsid w:val="002A2716"/>
    <w:rsid w:val="002A2A3E"/>
    <w:rsid w:val="002A2A8D"/>
    <w:rsid w:val="002A2B78"/>
    <w:rsid w:val="002A2FAD"/>
    <w:rsid w:val="002A3520"/>
    <w:rsid w:val="002A35A6"/>
    <w:rsid w:val="002A3A9A"/>
    <w:rsid w:val="002A3AAE"/>
    <w:rsid w:val="002A3AE7"/>
    <w:rsid w:val="002A3C51"/>
    <w:rsid w:val="002A3CD6"/>
    <w:rsid w:val="002A4006"/>
    <w:rsid w:val="002A4228"/>
    <w:rsid w:val="002A4511"/>
    <w:rsid w:val="002A500F"/>
    <w:rsid w:val="002A5599"/>
    <w:rsid w:val="002A565C"/>
    <w:rsid w:val="002A57D1"/>
    <w:rsid w:val="002A6081"/>
    <w:rsid w:val="002A60E1"/>
    <w:rsid w:val="002A61C4"/>
    <w:rsid w:val="002A63FA"/>
    <w:rsid w:val="002A6BD4"/>
    <w:rsid w:val="002A6DF8"/>
    <w:rsid w:val="002A6E95"/>
    <w:rsid w:val="002A7794"/>
    <w:rsid w:val="002A7A21"/>
    <w:rsid w:val="002A7A5E"/>
    <w:rsid w:val="002B02E9"/>
    <w:rsid w:val="002B04DE"/>
    <w:rsid w:val="002B06DC"/>
    <w:rsid w:val="002B0BFE"/>
    <w:rsid w:val="002B1920"/>
    <w:rsid w:val="002B1CAD"/>
    <w:rsid w:val="002B1CE3"/>
    <w:rsid w:val="002B1E80"/>
    <w:rsid w:val="002B1FC5"/>
    <w:rsid w:val="002B238F"/>
    <w:rsid w:val="002B23EF"/>
    <w:rsid w:val="002B2AE9"/>
    <w:rsid w:val="002B3055"/>
    <w:rsid w:val="002B30E4"/>
    <w:rsid w:val="002B369E"/>
    <w:rsid w:val="002B3A9D"/>
    <w:rsid w:val="002B3E46"/>
    <w:rsid w:val="002B4076"/>
    <w:rsid w:val="002B422C"/>
    <w:rsid w:val="002B45EB"/>
    <w:rsid w:val="002B497D"/>
    <w:rsid w:val="002B560B"/>
    <w:rsid w:val="002B5BD3"/>
    <w:rsid w:val="002B5DC3"/>
    <w:rsid w:val="002B6009"/>
    <w:rsid w:val="002B62E5"/>
    <w:rsid w:val="002B63F9"/>
    <w:rsid w:val="002B642B"/>
    <w:rsid w:val="002B6861"/>
    <w:rsid w:val="002B68F9"/>
    <w:rsid w:val="002B6B38"/>
    <w:rsid w:val="002B6D25"/>
    <w:rsid w:val="002B6EA2"/>
    <w:rsid w:val="002B78F5"/>
    <w:rsid w:val="002B7D29"/>
    <w:rsid w:val="002C0035"/>
    <w:rsid w:val="002C02C6"/>
    <w:rsid w:val="002C08F9"/>
    <w:rsid w:val="002C099A"/>
    <w:rsid w:val="002C1A9A"/>
    <w:rsid w:val="002C2394"/>
    <w:rsid w:val="002C31DF"/>
    <w:rsid w:val="002C3AFD"/>
    <w:rsid w:val="002C3DD9"/>
    <w:rsid w:val="002C4100"/>
    <w:rsid w:val="002C46E6"/>
    <w:rsid w:val="002C4B12"/>
    <w:rsid w:val="002C4B9D"/>
    <w:rsid w:val="002C5A80"/>
    <w:rsid w:val="002C5BCB"/>
    <w:rsid w:val="002C6A0D"/>
    <w:rsid w:val="002C701C"/>
    <w:rsid w:val="002C73FD"/>
    <w:rsid w:val="002C75DF"/>
    <w:rsid w:val="002C7696"/>
    <w:rsid w:val="002C769D"/>
    <w:rsid w:val="002C77E1"/>
    <w:rsid w:val="002D00FC"/>
    <w:rsid w:val="002D06E9"/>
    <w:rsid w:val="002D07B1"/>
    <w:rsid w:val="002D082B"/>
    <w:rsid w:val="002D115F"/>
    <w:rsid w:val="002D1A7C"/>
    <w:rsid w:val="002D1C41"/>
    <w:rsid w:val="002D1DCF"/>
    <w:rsid w:val="002D2305"/>
    <w:rsid w:val="002D2433"/>
    <w:rsid w:val="002D2480"/>
    <w:rsid w:val="002D282D"/>
    <w:rsid w:val="002D2942"/>
    <w:rsid w:val="002D31F8"/>
    <w:rsid w:val="002D3220"/>
    <w:rsid w:val="002D32FD"/>
    <w:rsid w:val="002D354F"/>
    <w:rsid w:val="002D3575"/>
    <w:rsid w:val="002D3707"/>
    <w:rsid w:val="002D3AF6"/>
    <w:rsid w:val="002D3F32"/>
    <w:rsid w:val="002D42CD"/>
    <w:rsid w:val="002D4EED"/>
    <w:rsid w:val="002D52FA"/>
    <w:rsid w:val="002D5741"/>
    <w:rsid w:val="002D67A9"/>
    <w:rsid w:val="002D759A"/>
    <w:rsid w:val="002E04A8"/>
    <w:rsid w:val="002E1110"/>
    <w:rsid w:val="002E1675"/>
    <w:rsid w:val="002E2490"/>
    <w:rsid w:val="002E2496"/>
    <w:rsid w:val="002E2FA3"/>
    <w:rsid w:val="002E5705"/>
    <w:rsid w:val="002E5810"/>
    <w:rsid w:val="002E63BD"/>
    <w:rsid w:val="002E64D2"/>
    <w:rsid w:val="002E6D33"/>
    <w:rsid w:val="002E76C5"/>
    <w:rsid w:val="002E7A39"/>
    <w:rsid w:val="002F01D2"/>
    <w:rsid w:val="002F0502"/>
    <w:rsid w:val="002F0A98"/>
    <w:rsid w:val="002F1A79"/>
    <w:rsid w:val="002F2001"/>
    <w:rsid w:val="002F256A"/>
    <w:rsid w:val="002F26C7"/>
    <w:rsid w:val="002F26F9"/>
    <w:rsid w:val="002F2C07"/>
    <w:rsid w:val="002F316F"/>
    <w:rsid w:val="002F3D26"/>
    <w:rsid w:val="002F46B8"/>
    <w:rsid w:val="002F47EE"/>
    <w:rsid w:val="002F504A"/>
    <w:rsid w:val="002F54AE"/>
    <w:rsid w:val="002F58EA"/>
    <w:rsid w:val="002F5A46"/>
    <w:rsid w:val="002F5C2A"/>
    <w:rsid w:val="002F6009"/>
    <w:rsid w:val="002F6430"/>
    <w:rsid w:val="002F6C1A"/>
    <w:rsid w:val="002F7315"/>
    <w:rsid w:val="002F7578"/>
    <w:rsid w:val="002F7660"/>
    <w:rsid w:val="002F7847"/>
    <w:rsid w:val="002F7983"/>
    <w:rsid w:val="002F799B"/>
    <w:rsid w:val="002F7E83"/>
    <w:rsid w:val="0030083B"/>
    <w:rsid w:val="00300EE1"/>
    <w:rsid w:val="0030117B"/>
    <w:rsid w:val="00301A21"/>
    <w:rsid w:val="00302180"/>
    <w:rsid w:val="00302291"/>
    <w:rsid w:val="003025BA"/>
    <w:rsid w:val="00302D38"/>
    <w:rsid w:val="00302DD4"/>
    <w:rsid w:val="00302DF8"/>
    <w:rsid w:val="00302F70"/>
    <w:rsid w:val="0030328B"/>
    <w:rsid w:val="003035BD"/>
    <w:rsid w:val="003035E7"/>
    <w:rsid w:val="00303FFE"/>
    <w:rsid w:val="003053E4"/>
    <w:rsid w:val="003054E6"/>
    <w:rsid w:val="00305769"/>
    <w:rsid w:val="00306E6D"/>
    <w:rsid w:val="0030719D"/>
    <w:rsid w:val="003072B4"/>
    <w:rsid w:val="00307830"/>
    <w:rsid w:val="0031077A"/>
    <w:rsid w:val="00310BFF"/>
    <w:rsid w:val="0031150E"/>
    <w:rsid w:val="00311A3A"/>
    <w:rsid w:val="00311A62"/>
    <w:rsid w:val="00311E10"/>
    <w:rsid w:val="0031268F"/>
    <w:rsid w:val="00312D00"/>
    <w:rsid w:val="003130C1"/>
    <w:rsid w:val="0031316B"/>
    <w:rsid w:val="0031348C"/>
    <w:rsid w:val="00313C4C"/>
    <w:rsid w:val="0031440B"/>
    <w:rsid w:val="0031453D"/>
    <w:rsid w:val="003145C4"/>
    <w:rsid w:val="00314C74"/>
    <w:rsid w:val="00314F76"/>
    <w:rsid w:val="00315999"/>
    <w:rsid w:val="003159F8"/>
    <w:rsid w:val="00315A5C"/>
    <w:rsid w:val="00315C16"/>
    <w:rsid w:val="0031601C"/>
    <w:rsid w:val="0031725B"/>
    <w:rsid w:val="003210A5"/>
    <w:rsid w:val="00321467"/>
    <w:rsid w:val="00321755"/>
    <w:rsid w:val="00321BE8"/>
    <w:rsid w:val="0032279F"/>
    <w:rsid w:val="0032280B"/>
    <w:rsid w:val="00322CFE"/>
    <w:rsid w:val="00322EDF"/>
    <w:rsid w:val="00322FC7"/>
    <w:rsid w:val="0032327C"/>
    <w:rsid w:val="00323AB6"/>
    <w:rsid w:val="00324354"/>
    <w:rsid w:val="00324B73"/>
    <w:rsid w:val="0032527D"/>
    <w:rsid w:val="00325782"/>
    <w:rsid w:val="00325E81"/>
    <w:rsid w:val="00326196"/>
    <w:rsid w:val="00326915"/>
    <w:rsid w:val="00326A95"/>
    <w:rsid w:val="00326C95"/>
    <w:rsid w:val="00327743"/>
    <w:rsid w:val="003279E8"/>
    <w:rsid w:val="00327CC3"/>
    <w:rsid w:val="0033093D"/>
    <w:rsid w:val="00331024"/>
    <w:rsid w:val="003311AD"/>
    <w:rsid w:val="00331421"/>
    <w:rsid w:val="0033156C"/>
    <w:rsid w:val="003319DB"/>
    <w:rsid w:val="003327BC"/>
    <w:rsid w:val="00332C47"/>
    <w:rsid w:val="0033358C"/>
    <w:rsid w:val="0033397A"/>
    <w:rsid w:val="00333BA4"/>
    <w:rsid w:val="00333F33"/>
    <w:rsid w:val="0033518E"/>
    <w:rsid w:val="00336181"/>
    <w:rsid w:val="003361D4"/>
    <w:rsid w:val="003361DD"/>
    <w:rsid w:val="00336500"/>
    <w:rsid w:val="00336A0B"/>
    <w:rsid w:val="00336DF2"/>
    <w:rsid w:val="003376A3"/>
    <w:rsid w:val="00337C21"/>
    <w:rsid w:val="0034034A"/>
    <w:rsid w:val="00340476"/>
    <w:rsid w:val="0034082D"/>
    <w:rsid w:val="0034166F"/>
    <w:rsid w:val="00341ED7"/>
    <w:rsid w:val="00341FEB"/>
    <w:rsid w:val="00342054"/>
    <w:rsid w:val="003421B3"/>
    <w:rsid w:val="00342A0F"/>
    <w:rsid w:val="00342B28"/>
    <w:rsid w:val="00343124"/>
    <w:rsid w:val="003432DC"/>
    <w:rsid w:val="00343BD6"/>
    <w:rsid w:val="00344476"/>
    <w:rsid w:val="003447BA"/>
    <w:rsid w:val="00344843"/>
    <w:rsid w:val="00344CA5"/>
    <w:rsid w:val="00344DF1"/>
    <w:rsid w:val="00344FC0"/>
    <w:rsid w:val="003454E0"/>
    <w:rsid w:val="00345C36"/>
    <w:rsid w:val="00345FE6"/>
    <w:rsid w:val="00346045"/>
    <w:rsid w:val="003463CB"/>
    <w:rsid w:val="003469D8"/>
    <w:rsid w:val="00346A05"/>
    <w:rsid w:val="00346A65"/>
    <w:rsid w:val="00346F71"/>
    <w:rsid w:val="00347276"/>
    <w:rsid w:val="003474BA"/>
    <w:rsid w:val="003475D9"/>
    <w:rsid w:val="00347E94"/>
    <w:rsid w:val="00350161"/>
    <w:rsid w:val="00350257"/>
    <w:rsid w:val="00350682"/>
    <w:rsid w:val="00350AD3"/>
    <w:rsid w:val="00350CF8"/>
    <w:rsid w:val="003518FC"/>
    <w:rsid w:val="0035195A"/>
    <w:rsid w:val="00351AE0"/>
    <w:rsid w:val="00351DF8"/>
    <w:rsid w:val="0035238D"/>
    <w:rsid w:val="0035259E"/>
    <w:rsid w:val="00352B08"/>
    <w:rsid w:val="00352C0D"/>
    <w:rsid w:val="003533BF"/>
    <w:rsid w:val="00353C6B"/>
    <w:rsid w:val="00353F27"/>
    <w:rsid w:val="00353F44"/>
    <w:rsid w:val="0035457C"/>
    <w:rsid w:val="00354610"/>
    <w:rsid w:val="00354685"/>
    <w:rsid w:val="00354CC9"/>
    <w:rsid w:val="00355153"/>
    <w:rsid w:val="00355867"/>
    <w:rsid w:val="00355883"/>
    <w:rsid w:val="003563B7"/>
    <w:rsid w:val="00356D28"/>
    <w:rsid w:val="003572D6"/>
    <w:rsid w:val="00357314"/>
    <w:rsid w:val="003575AA"/>
    <w:rsid w:val="00357A97"/>
    <w:rsid w:val="00360180"/>
    <w:rsid w:val="00360737"/>
    <w:rsid w:val="00360791"/>
    <w:rsid w:val="00360AE7"/>
    <w:rsid w:val="00360E7A"/>
    <w:rsid w:val="00361100"/>
    <w:rsid w:val="00361812"/>
    <w:rsid w:val="00362059"/>
    <w:rsid w:val="003622D2"/>
    <w:rsid w:val="0036234A"/>
    <w:rsid w:val="003624A4"/>
    <w:rsid w:val="00362957"/>
    <w:rsid w:val="00362C3C"/>
    <w:rsid w:val="0036339F"/>
    <w:rsid w:val="003635E4"/>
    <w:rsid w:val="0036365B"/>
    <w:rsid w:val="0036493C"/>
    <w:rsid w:val="003649E0"/>
    <w:rsid w:val="00364A9C"/>
    <w:rsid w:val="00365048"/>
    <w:rsid w:val="003658D5"/>
    <w:rsid w:val="00365F82"/>
    <w:rsid w:val="00366390"/>
    <w:rsid w:val="003665BB"/>
    <w:rsid w:val="00366610"/>
    <w:rsid w:val="003667D1"/>
    <w:rsid w:val="0036732A"/>
    <w:rsid w:val="00367CEA"/>
    <w:rsid w:val="00370038"/>
    <w:rsid w:val="003706D9"/>
    <w:rsid w:val="00370D5A"/>
    <w:rsid w:val="00371217"/>
    <w:rsid w:val="00371249"/>
    <w:rsid w:val="003713A9"/>
    <w:rsid w:val="00371482"/>
    <w:rsid w:val="00371E80"/>
    <w:rsid w:val="00372714"/>
    <w:rsid w:val="00372DB6"/>
    <w:rsid w:val="0037324D"/>
    <w:rsid w:val="003734D6"/>
    <w:rsid w:val="00373832"/>
    <w:rsid w:val="00373B92"/>
    <w:rsid w:val="00374638"/>
    <w:rsid w:val="0037492A"/>
    <w:rsid w:val="00374F0A"/>
    <w:rsid w:val="00374F36"/>
    <w:rsid w:val="0037613E"/>
    <w:rsid w:val="00376670"/>
    <w:rsid w:val="003770DF"/>
    <w:rsid w:val="0037714D"/>
    <w:rsid w:val="0037718C"/>
    <w:rsid w:val="003776F3"/>
    <w:rsid w:val="0038020F"/>
    <w:rsid w:val="00380C75"/>
    <w:rsid w:val="0038152B"/>
    <w:rsid w:val="00381C28"/>
    <w:rsid w:val="00381EE2"/>
    <w:rsid w:val="00382595"/>
    <w:rsid w:val="00382B24"/>
    <w:rsid w:val="0038308D"/>
    <w:rsid w:val="0038360E"/>
    <w:rsid w:val="00383619"/>
    <w:rsid w:val="00383AFE"/>
    <w:rsid w:val="00383F0C"/>
    <w:rsid w:val="003841D8"/>
    <w:rsid w:val="00384382"/>
    <w:rsid w:val="00384B78"/>
    <w:rsid w:val="00385416"/>
    <w:rsid w:val="00385543"/>
    <w:rsid w:val="00385EF7"/>
    <w:rsid w:val="003861AA"/>
    <w:rsid w:val="0038636E"/>
    <w:rsid w:val="00386CEF"/>
    <w:rsid w:val="00390040"/>
    <w:rsid w:val="003904BE"/>
    <w:rsid w:val="00390AA3"/>
    <w:rsid w:val="00390AD4"/>
    <w:rsid w:val="00390F4E"/>
    <w:rsid w:val="003911AC"/>
    <w:rsid w:val="0039120B"/>
    <w:rsid w:val="003918E6"/>
    <w:rsid w:val="00391A02"/>
    <w:rsid w:val="00391CEE"/>
    <w:rsid w:val="0039221E"/>
    <w:rsid w:val="003924D5"/>
    <w:rsid w:val="0039300C"/>
    <w:rsid w:val="0039328A"/>
    <w:rsid w:val="00393304"/>
    <w:rsid w:val="0039379F"/>
    <w:rsid w:val="00393B2F"/>
    <w:rsid w:val="00393FBD"/>
    <w:rsid w:val="003943C8"/>
    <w:rsid w:val="00394BAF"/>
    <w:rsid w:val="00394BEF"/>
    <w:rsid w:val="00395073"/>
    <w:rsid w:val="00395581"/>
    <w:rsid w:val="00395977"/>
    <w:rsid w:val="00395AB6"/>
    <w:rsid w:val="00395F17"/>
    <w:rsid w:val="00395F21"/>
    <w:rsid w:val="003966D2"/>
    <w:rsid w:val="00396EC2"/>
    <w:rsid w:val="00396F8E"/>
    <w:rsid w:val="00397206"/>
    <w:rsid w:val="00397D0E"/>
    <w:rsid w:val="003A0042"/>
    <w:rsid w:val="003A056A"/>
    <w:rsid w:val="003A0D44"/>
    <w:rsid w:val="003A11A2"/>
    <w:rsid w:val="003A11B8"/>
    <w:rsid w:val="003A1258"/>
    <w:rsid w:val="003A153E"/>
    <w:rsid w:val="003A1598"/>
    <w:rsid w:val="003A1FBF"/>
    <w:rsid w:val="003A290C"/>
    <w:rsid w:val="003A34BF"/>
    <w:rsid w:val="003A3E30"/>
    <w:rsid w:val="003A3E43"/>
    <w:rsid w:val="003A3F10"/>
    <w:rsid w:val="003A3F50"/>
    <w:rsid w:val="003A468D"/>
    <w:rsid w:val="003A4813"/>
    <w:rsid w:val="003A4986"/>
    <w:rsid w:val="003A49A8"/>
    <w:rsid w:val="003A4AA3"/>
    <w:rsid w:val="003A5197"/>
    <w:rsid w:val="003A5604"/>
    <w:rsid w:val="003A5911"/>
    <w:rsid w:val="003A59A7"/>
    <w:rsid w:val="003A6147"/>
    <w:rsid w:val="003A66A4"/>
    <w:rsid w:val="003A6D38"/>
    <w:rsid w:val="003A77BF"/>
    <w:rsid w:val="003A7F31"/>
    <w:rsid w:val="003B0943"/>
    <w:rsid w:val="003B0B46"/>
    <w:rsid w:val="003B0CAB"/>
    <w:rsid w:val="003B0CD5"/>
    <w:rsid w:val="003B17F4"/>
    <w:rsid w:val="003B24E5"/>
    <w:rsid w:val="003B256F"/>
    <w:rsid w:val="003B2E9D"/>
    <w:rsid w:val="003B30AB"/>
    <w:rsid w:val="003B32AE"/>
    <w:rsid w:val="003B4388"/>
    <w:rsid w:val="003B43DB"/>
    <w:rsid w:val="003B46C3"/>
    <w:rsid w:val="003B4A51"/>
    <w:rsid w:val="003B552C"/>
    <w:rsid w:val="003B5B16"/>
    <w:rsid w:val="003B5F02"/>
    <w:rsid w:val="003B66E1"/>
    <w:rsid w:val="003B68A2"/>
    <w:rsid w:val="003B6DC6"/>
    <w:rsid w:val="003B7490"/>
    <w:rsid w:val="003B7BCF"/>
    <w:rsid w:val="003B7EEC"/>
    <w:rsid w:val="003C0CDD"/>
    <w:rsid w:val="003C0F83"/>
    <w:rsid w:val="003C15BB"/>
    <w:rsid w:val="003C17A3"/>
    <w:rsid w:val="003C23A7"/>
    <w:rsid w:val="003C259D"/>
    <w:rsid w:val="003C2D09"/>
    <w:rsid w:val="003C332C"/>
    <w:rsid w:val="003C3A10"/>
    <w:rsid w:val="003C4976"/>
    <w:rsid w:val="003C4BA2"/>
    <w:rsid w:val="003C4D1A"/>
    <w:rsid w:val="003C5473"/>
    <w:rsid w:val="003C5625"/>
    <w:rsid w:val="003C5844"/>
    <w:rsid w:val="003C5E47"/>
    <w:rsid w:val="003C6241"/>
    <w:rsid w:val="003C6C19"/>
    <w:rsid w:val="003C7D27"/>
    <w:rsid w:val="003D097B"/>
    <w:rsid w:val="003D173A"/>
    <w:rsid w:val="003D18B5"/>
    <w:rsid w:val="003D1AA6"/>
    <w:rsid w:val="003D1BD5"/>
    <w:rsid w:val="003D2153"/>
    <w:rsid w:val="003D283C"/>
    <w:rsid w:val="003D2CA0"/>
    <w:rsid w:val="003D2F06"/>
    <w:rsid w:val="003D3135"/>
    <w:rsid w:val="003D3DAA"/>
    <w:rsid w:val="003D44B2"/>
    <w:rsid w:val="003D4C09"/>
    <w:rsid w:val="003D4C43"/>
    <w:rsid w:val="003D53DA"/>
    <w:rsid w:val="003D5485"/>
    <w:rsid w:val="003D5714"/>
    <w:rsid w:val="003D5AC8"/>
    <w:rsid w:val="003D5B3E"/>
    <w:rsid w:val="003D6212"/>
    <w:rsid w:val="003D6679"/>
    <w:rsid w:val="003D67BD"/>
    <w:rsid w:val="003D6DF2"/>
    <w:rsid w:val="003D6E61"/>
    <w:rsid w:val="003D6E7E"/>
    <w:rsid w:val="003D6FFB"/>
    <w:rsid w:val="003D750B"/>
    <w:rsid w:val="003D76F2"/>
    <w:rsid w:val="003D7747"/>
    <w:rsid w:val="003D7CA3"/>
    <w:rsid w:val="003D7F22"/>
    <w:rsid w:val="003E04DC"/>
    <w:rsid w:val="003E0B24"/>
    <w:rsid w:val="003E0B27"/>
    <w:rsid w:val="003E0C9F"/>
    <w:rsid w:val="003E168F"/>
    <w:rsid w:val="003E1869"/>
    <w:rsid w:val="003E2827"/>
    <w:rsid w:val="003E29EE"/>
    <w:rsid w:val="003E2C05"/>
    <w:rsid w:val="003E2C53"/>
    <w:rsid w:val="003E2E29"/>
    <w:rsid w:val="003E4144"/>
    <w:rsid w:val="003E47C1"/>
    <w:rsid w:val="003E496B"/>
    <w:rsid w:val="003E4AE7"/>
    <w:rsid w:val="003E4D67"/>
    <w:rsid w:val="003E4F36"/>
    <w:rsid w:val="003E5049"/>
    <w:rsid w:val="003E5180"/>
    <w:rsid w:val="003E63FD"/>
    <w:rsid w:val="003E6ABF"/>
    <w:rsid w:val="003E6E26"/>
    <w:rsid w:val="003E7312"/>
    <w:rsid w:val="003E737B"/>
    <w:rsid w:val="003E7C2E"/>
    <w:rsid w:val="003E7D07"/>
    <w:rsid w:val="003E7EEC"/>
    <w:rsid w:val="003F06E3"/>
    <w:rsid w:val="003F110B"/>
    <w:rsid w:val="003F1157"/>
    <w:rsid w:val="003F17D9"/>
    <w:rsid w:val="003F185A"/>
    <w:rsid w:val="003F1C4C"/>
    <w:rsid w:val="003F1EF7"/>
    <w:rsid w:val="003F20C9"/>
    <w:rsid w:val="003F2BD8"/>
    <w:rsid w:val="003F3B2F"/>
    <w:rsid w:val="003F49EC"/>
    <w:rsid w:val="003F4B7D"/>
    <w:rsid w:val="003F4E37"/>
    <w:rsid w:val="003F54AA"/>
    <w:rsid w:val="003F5A30"/>
    <w:rsid w:val="003F5C74"/>
    <w:rsid w:val="003F60D6"/>
    <w:rsid w:val="003F6200"/>
    <w:rsid w:val="003F676D"/>
    <w:rsid w:val="003F6A90"/>
    <w:rsid w:val="003F70BB"/>
    <w:rsid w:val="003F7119"/>
    <w:rsid w:val="003F7625"/>
    <w:rsid w:val="003F7987"/>
    <w:rsid w:val="003F79E1"/>
    <w:rsid w:val="0040030A"/>
    <w:rsid w:val="00400506"/>
    <w:rsid w:val="00400853"/>
    <w:rsid w:val="00400A2B"/>
    <w:rsid w:val="00400AEF"/>
    <w:rsid w:val="00400B08"/>
    <w:rsid w:val="00400D23"/>
    <w:rsid w:val="0040116C"/>
    <w:rsid w:val="004013C8"/>
    <w:rsid w:val="004013F9"/>
    <w:rsid w:val="0040141E"/>
    <w:rsid w:val="00401D17"/>
    <w:rsid w:val="00402316"/>
    <w:rsid w:val="0040265B"/>
    <w:rsid w:val="004029F1"/>
    <w:rsid w:val="00403068"/>
    <w:rsid w:val="0040313F"/>
    <w:rsid w:val="0040369F"/>
    <w:rsid w:val="00403CBE"/>
    <w:rsid w:val="00404322"/>
    <w:rsid w:val="0040473C"/>
    <w:rsid w:val="00405EE1"/>
    <w:rsid w:val="0040687B"/>
    <w:rsid w:val="00406C3E"/>
    <w:rsid w:val="00406F82"/>
    <w:rsid w:val="0040718A"/>
    <w:rsid w:val="004072BA"/>
    <w:rsid w:val="004072EF"/>
    <w:rsid w:val="0040736E"/>
    <w:rsid w:val="0040772B"/>
    <w:rsid w:val="004079CB"/>
    <w:rsid w:val="00410052"/>
    <w:rsid w:val="00410AE3"/>
    <w:rsid w:val="00410C22"/>
    <w:rsid w:val="004113A1"/>
    <w:rsid w:val="00411717"/>
    <w:rsid w:val="0041181A"/>
    <w:rsid w:val="0041181B"/>
    <w:rsid w:val="0041204F"/>
    <w:rsid w:val="00412167"/>
    <w:rsid w:val="004126DE"/>
    <w:rsid w:val="0041283E"/>
    <w:rsid w:val="004129EB"/>
    <w:rsid w:val="00412AA0"/>
    <w:rsid w:val="004145D8"/>
    <w:rsid w:val="0041468C"/>
    <w:rsid w:val="00414B60"/>
    <w:rsid w:val="00415C84"/>
    <w:rsid w:val="00415E7B"/>
    <w:rsid w:val="0041632C"/>
    <w:rsid w:val="00416F3E"/>
    <w:rsid w:val="00420315"/>
    <w:rsid w:val="0042046C"/>
    <w:rsid w:val="0042093E"/>
    <w:rsid w:val="00420C04"/>
    <w:rsid w:val="0042115D"/>
    <w:rsid w:val="004211EC"/>
    <w:rsid w:val="0042157B"/>
    <w:rsid w:val="0042169F"/>
    <w:rsid w:val="00422308"/>
    <w:rsid w:val="00422CBC"/>
    <w:rsid w:val="00422D0A"/>
    <w:rsid w:val="00422DC8"/>
    <w:rsid w:val="004236DB"/>
    <w:rsid w:val="00423737"/>
    <w:rsid w:val="0042400B"/>
    <w:rsid w:val="00424425"/>
    <w:rsid w:val="00424841"/>
    <w:rsid w:val="0042542E"/>
    <w:rsid w:val="004256B0"/>
    <w:rsid w:val="004259D4"/>
    <w:rsid w:val="0042668A"/>
    <w:rsid w:val="00426DB5"/>
    <w:rsid w:val="00426DDB"/>
    <w:rsid w:val="0042721A"/>
    <w:rsid w:val="0042731D"/>
    <w:rsid w:val="004273F1"/>
    <w:rsid w:val="00427699"/>
    <w:rsid w:val="0043035F"/>
    <w:rsid w:val="00430855"/>
    <w:rsid w:val="00430BE7"/>
    <w:rsid w:val="00430DBA"/>
    <w:rsid w:val="00431F9E"/>
    <w:rsid w:val="0043222D"/>
    <w:rsid w:val="0043294B"/>
    <w:rsid w:val="00432DEA"/>
    <w:rsid w:val="00432FA0"/>
    <w:rsid w:val="00433049"/>
    <w:rsid w:val="004332CA"/>
    <w:rsid w:val="00433BBA"/>
    <w:rsid w:val="00433C74"/>
    <w:rsid w:val="00434438"/>
    <w:rsid w:val="004350F3"/>
    <w:rsid w:val="0043569D"/>
    <w:rsid w:val="00435913"/>
    <w:rsid w:val="00435DFC"/>
    <w:rsid w:val="00436C86"/>
    <w:rsid w:val="00436C88"/>
    <w:rsid w:val="00436CD4"/>
    <w:rsid w:val="00436CD6"/>
    <w:rsid w:val="00437C32"/>
    <w:rsid w:val="00437C3A"/>
    <w:rsid w:val="00437DFC"/>
    <w:rsid w:val="00440BB2"/>
    <w:rsid w:val="0044111F"/>
    <w:rsid w:val="00441125"/>
    <w:rsid w:val="0044122A"/>
    <w:rsid w:val="004416E3"/>
    <w:rsid w:val="00442565"/>
    <w:rsid w:val="00442795"/>
    <w:rsid w:val="00443594"/>
    <w:rsid w:val="00443756"/>
    <w:rsid w:val="004438D0"/>
    <w:rsid w:val="00443A53"/>
    <w:rsid w:val="004441C4"/>
    <w:rsid w:val="004443B3"/>
    <w:rsid w:val="0044476C"/>
    <w:rsid w:val="00444E48"/>
    <w:rsid w:val="004456CB"/>
    <w:rsid w:val="00445820"/>
    <w:rsid w:val="004459B2"/>
    <w:rsid w:val="00445A29"/>
    <w:rsid w:val="00445A52"/>
    <w:rsid w:val="00446402"/>
    <w:rsid w:val="004466B2"/>
    <w:rsid w:val="00446E96"/>
    <w:rsid w:val="00447281"/>
    <w:rsid w:val="00447DE1"/>
    <w:rsid w:val="00450477"/>
    <w:rsid w:val="00450A09"/>
    <w:rsid w:val="00450D46"/>
    <w:rsid w:val="00451574"/>
    <w:rsid w:val="0045158E"/>
    <w:rsid w:val="004517A6"/>
    <w:rsid w:val="00451B3A"/>
    <w:rsid w:val="00451C1C"/>
    <w:rsid w:val="00452926"/>
    <w:rsid w:val="00452BEB"/>
    <w:rsid w:val="00452C43"/>
    <w:rsid w:val="004532E9"/>
    <w:rsid w:val="004539B6"/>
    <w:rsid w:val="004540B2"/>
    <w:rsid w:val="00454F7A"/>
    <w:rsid w:val="00455249"/>
    <w:rsid w:val="0045552F"/>
    <w:rsid w:val="0045553E"/>
    <w:rsid w:val="00455E91"/>
    <w:rsid w:val="00455FBA"/>
    <w:rsid w:val="00456184"/>
    <w:rsid w:val="004561AE"/>
    <w:rsid w:val="00456B69"/>
    <w:rsid w:val="00457604"/>
    <w:rsid w:val="0045787C"/>
    <w:rsid w:val="00460B59"/>
    <w:rsid w:val="00461416"/>
    <w:rsid w:val="00461737"/>
    <w:rsid w:val="00461B7B"/>
    <w:rsid w:val="00461E81"/>
    <w:rsid w:val="004623CF"/>
    <w:rsid w:val="0046248C"/>
    <w:rsid w:val="00462643"/>
    <w:rsid w:val="004629AA"/>
    <w:rsid w:val="00462C7C"/>
    <w:rsid w:val="00462D4F"/>
    <w:rsid w:val="00463745"/>
    <w:rsid w:val="00463DD4"/>
    <w:rsid w:val="004642A9"/>
    <w:rsid w:val="004643A1"/>
    <w:rsid w:val="004643C4"/>
    <w:rsid w:val="00464D61"/>
    <w:rsid w:val="00464F06"/>
    <w:rsid w:val="00464F10"/>
    <w:rsid w:val="00465262"/>
    <w:rsid w:val="004655BF"/>
    <w:rsid w:val="004662BD"/>
    <w:rsid w:val="004666F6"/>
    <w:rsid w:val="00466877"/>
    <w:rsid w:val="00466D84"/>
    <w:rsid w:val="00466E77"/>
    <w:rsid w:val="004672C7"/>
    <w:rsid w:val="00467B11"/>
    <w:rsid w:val="00467EF6"/>
    <w:rsid w:val="00467F26"/>
    <w:rsid w:val="00470159"/>
    <w:rsid w:val="0047019D"/>
    <w:rsid w:val="00470C3A"/>
    <w:rsid w:val="004711B6"/>
    <w:rsid w:val="00472177"/>
    <w:rsid w:val="004722A1"/>
    <w:rsid w:val="00472464"/>
    <w:rsid w:val="004727FF"/>
    <w:rsid w:val="00473465"/>
    <w:rsid w:val="00473BC3"/>
    <w:rsid w:val="00473CCA"/>
    <w:rsid w:val="00474381"/>
    <w:rsid w:val="0047451D"/>
    <w:rsid w:val="0047477F"/>
    <w:rsid w:val="00474A04"/>
    <w:rsid w:val="00474EAA"/>
    <w:rsid w:val="0047539A"/>
    <w:rsid w:val="004757BC"/>
    <w:rsid w:val="004757F0"/>
    <w:rsid w:val="00475F7F"/>
    <w:rsid w:val="0047608B"/>
    <w:rsid w:val="00476966"/>
    <w:rsid w:val="00476BD1"/>
    <w:rsid w:val="00476E24"/>
    <w:rsid w:val="004772BF"/>
    <w:rsid w:val="00477EC0"/>
    <w:rsid w:val="00477F6E"/>
    <w:rsid w:val="0048053A"/>
    <w:rsid w:val="00481073"/>
    <w:rsid w:val="00481305"/>
    <w:rsid w:val="00481578"/>
    <w:rsid w:val="004819F3"/>
    <w:rsid w:val="00481A58"/>
    <w:rsid w:val="00481D43"/>
    <w:rsid w:val="004820C8"/>
    <w:rsid w:val="00482EAA"/>
    <w:rsid w:val="00482FE9"/>
    <w:rsid w:val="0048333B"/>
    <w:rsid w:val="00483452"/>
    <w:rsid w:val="00483479"/>
    <w:rsid w:val="0048397A"/>
    <w:rsid w:val="00483D50"/>
    <w:rsid w:val="00483E5E"/>
    <w:rsid w:val="00483F9C"/>
    <w:rsid w:val="00484217"/>
    <w:rsid w:val="00484B6B"/>
    <w:rsid w:val="004855A3"/>
    <w:rsid w:val="00485633"/>
    <w:rsid w:val="00485E82"/>
    <w:rsid w:val="00486353"/>
    <w:rsid w:val="00486D2E"/>
    <w:rsid w:val="004870A5"/>
    <w:rsid w:val="00487C2A"/>
    <w:rsid w:val="0049001B"/>
    <w:rsid w:val="004902B3"/>
    <w:rsid w:val="004904BA"/>
    <w:rsid w:val="00490730"/>
    <w:rsid w:val="00490785"/>
    <w:rsid w:val="00490ED6"/>
    <w:rsid w:val="004918C4"/>
    <w:rsid w:val="004918D7"/>
    <w:rsid w:val="004919C7"/>
    <w:rsid w:val="00491E62"/>
    <w:rsid w:val="0049247E"/>
    <w:rsid w:val="0049257C"/>
    <w:rsid w:val="00492877"/>
    <w:rsid w:val="00493040"/>
    <w:rsid w:val="00494258"/>
    <w:rsid w:val="004949E4"/>
    <w:rsid w:val="00494F81"/>
    <w:rsid w:val="00495B23"/>
    <w:rsid w:val="00496A2F"/>
    <w:rsid w:val="00496FDE"/>
    <w:rsid w:val="004970C7"/>
    <w:rsid w:val="00497109"/>
    <w:rsid w:val="004971B4"/>
    <w:rsid w:val="00497B8B"/>
    <w:rsid w:val="004A0F5B"/>
    <w:rsid w:val="004A114C"/>
    <w:rsid w:val="004A16CB"/>
    <w:rsid w:val="004A19CC"/>
    <w:rsid w:val="004A1BBC"/>
    <w:rsid w:val="004A1D25"/>
    <w:rsid w:val="004A1E5E"/>
    <w:rsid w:val="004A20F8"/>
    <w:rsid w:val="004A2326"/>
    <w:rsid w:val="004A2876"/>
    <w:rsid w:val="004A2EF2"/>
    <w:rsid w:val="004A309E"/>
    <w:rsid w:val="004A3970"/>
    <w:rsid w:val="004A3A05"/>
    <w:rsid w:val="004A3AAD"/>
    <w:rsid w:val="004A40CB"/>
    <w:rsid w:val="004A40F4"/>
    <w:rsid w:val="004A418A"/>
    <w:rsid w:val="004A4472"/>
    <w:rsid w:val="004A44FE"/>
    <w:rsid w:val="004A4987"/>
    <w:rsid w:val="004A4CBF"/>
    <w:rsid w:val="004A4D45"/>
    <w:rsid w:val="004A4E1A"/>
    <w:rsid w:val="004A5A34"/>
    <w:rsid w:val="004A5BFB"/>
    <w:rsid w:val="004A5FD7"/>
    <w:rsid w:val="004A62A6"/>
    <w:rsid w:val="004A6354"/>
    <w:rsid w:val="004A6ACD"/>
    <w:rsid w:val="004A6F9B"/>
    <w:rsid w:val="004A794F"/>
    <w:rsid w:val="004A7AA2"/>
    <w:rsid w:val="004B00F0"/>
    <w:rsid w:val="004B05D0"/>
    <w:rsid w:val="004B07C0"/>
    <w:rsid w:val="004B1B77"/>
    <w:rsid w:val="004B1BC4"/>
    <w:rsid w:val="004B1EA4"/>
    <w:rsid w:val="004B24E9"/>
    <w:rsid w:val="004B2818"/>
    <w:rsid w:val="004B29B4"/>
    <w:rsid w:val="004B36EA"/>
    <w:rsid w:val="004B3AA1"/>
    <w:rsid w:val="004B3BF4"/>
    <w:rsid w:val="004B3D3D"/>
    <w:rsid w:val="004B415D"/>
    <w:rsid w:val="004B43AA"/>
    <w:rsid w:val="004B5396"/>
    <w:rsid w:val="004B5A50"/>
    <w:rsid w:val="004B6B4C"/>
    <w:rsid w:val="004B7328"/>
    <w:rsid w:val="004B7462"/>
    <w:rsid w:val="004B75DA"/>
    <w:rsid w:val="004B784D"/>
    <w:rsid w:val="004B7907"/>
    <w:rsid w:val="004B7B38"/>
    <w:rsid w:val="004B7FF5"/>
    <w:rsid w:val="004C0661"/>
    <w:rsid w:val="004C0D9A"/>
    <w:rsid w:val="004C0E57"/>
    <w:rsid w:val="004C0EB9"/>
    <w:rsid w:val="004C1229"/>
    <w:rsid w:val="004C1446"/>
    <w:rsid w:val="004C17F9"/>
    <w:rsid w:val="004C18F4"/>
    <w:rsid w:val="004C236D"/>
    <w:rsid w:val="004C267A"/>
    <w:rsid w:val="004C3322"/>
    <w:rsid w:val="004C3F25"/>
    <w:rsid w:val="004C42D5"/>
    <w:rsid w:val="004C430E"/>
    <w:rsid w:val="004C4A5A"/>
    <w:rsid w:val="004C57A4"/>
    <w:rsid w:val="004C61D2"/>
    <w:rsid w:val="004C692A"/>
    <w:rsid w:val="004C6D30"/>
    <w:rsid w:val="004C6FE8"/>
    <w:rsid w:val="004C7A66"/>
    <w:rsid w:val="004C7D90"/>
    <w:rsid w:val="004C7E1F"/>
    <w:rsid w:val="004D08DC"/>
    <w:rsid w:val="004D09C9"/>
    <w:rsid w:val="004D19EE"/>
    <w:rsid w:val="004D1B55"/>
    <w:rsid w:val="004D1C80"/>
    <w:rsid w:val="004D261F"/>
    <w:rsid w:val="004D27F1"/>
    <w:rsid w:val="004D2898"/>
    <w:rsid w:val="004D3099"/>
    <w:rsid w:val="004D33D5"/>
    <w:rsid w:val="004D37A2"/>
    <w:rsid w:val="004D37BB"/>
    <w:rsid w:val="004D41F0"/>
    <w:rsid w:val="004D4459"/>
    <w:rsid w:val="004D4645"/>
    <w:rsid w:val="004D4781"/>
    <w:rsid w:val="004D47DA"/>
    <w:rsid w:val="004D5681"/>
    <w:rsid w:val="004D5AE1"/>
    <w:rsid w:val="004D6417"/>
    <w:rsid w:val="004D68E9"/>
    <w:rsid w:val="004D6E1C"/>
    <w:rsid w:val="004D7055"/>
    <w:rsid w:val="004D7727"/>
    <w:rsid w:val="004E08A3"/>
    <w:rsid w:val="004E0E89"/>
    <w:rsid w:val="004E1642"/>
    <w:rsid w:val="004E1CFF"/>
    <w:rsid w:val="004E1D02"/>
    <w:rsid w:val="004E24E3"/>
    <w:rsid w:val="004E326C"/>
    <w:rsid w:val="004E329F"/>
    <w:rsid w:val="004E38AA"/>
    <w:rsid w:val="004E3C64"/>
    <w:rsid w:val="004E4851"/>
    <w:rsid w:val="004E530B"/>
    <w:rsid w:val="004E5C56"/>
    <w:rsid w:val="004E601E"/>
    <w:rsid w:val="004E6751"/>
    <w:rsid w:val="004E6936"/>
    <w:rsid w:val="004E6B53"/>
    <w:rsid w:val="004E6B64"/>
    <w:rsid w:val="004E6FD5"/>
    <w:rsid w:val="004F0A30"/>
    <w:rsid w:val="004F0C2C"/>
    <w:rsid w:val="004F1A96"/>
    <w:rsid w:val="004F241B"/>
    <w:rsid w:val="004F25E6"/>
    <w:rsid w:val="004F2CCD"/>
    <w:rsid w:val="004F36C4"/>
    <w:rsid w:val="004F3712"/>
    <w:rsid w:val="004F3DC3"/>
    <w:rsid w:val="004F40A1"/>
    <w:rsid w:val="004F48B2"/>
    <w:rsid w:val="004F4A5A"/>
    <w:rsid w:val="004F4C8D"/>
    <w:rsid w:val="004F4C94"/>
    <w:rsid w:val="004F53B0"/>
    <w:rsid w:val="004F5468"/>
    <w:rsid w:val="004F55CC"/>
    <w:rsid w:val="004F5A2A"/>
    <w:rsid w:val="004F6297"/>
    <w:rsid w:val="004F69B7"/>
    <w:rsid w:val="004F6C02"/>
    <w:rsid w:val="004F6FBE"/>
    <w:rsid w:val="004F720F"/>
    <w:rsid w:val="004F763C"/>
    <w:rsid w:val="004F7D20"/>
    <w:rsid w:val="004F7EA4"/>
    <w:rsid w:val="00501085"/>
    <w:rsid w:val="005011D9"/>
    <w:rsid w:val="00501893"/>
    <w:rsid w:val="00501A05"/>
    <w:rsid w:val="005021C7"/>
    <w:rsid w:val="005023F6"/>
    <w:rsid w:val="00503A2C"/>
    <w:rsid w:val="00503A7B"/>
    <w:rsid w:val="00503D82"/>
    <w:rsid w:val="00504913"/>
    <w:rsid w:val="00504EC2"/>
    <w:rsid w:val="005053A5"/>
    <w:rsid w:val="005055E3"/>
    <w:rsid w:val="00505C7C"/>
    <w:rsid w:val="005062C6"/>
    <w:rsid w:val="0050630E"/>
    <w:rsid w:val="005063D3"/>
    <w:rsid w:val="00506CC5"/>
    <w:rsid w:val="00506F6F"/>
    <w:rsid w:val="005079E7"/>
    <w:rsid w:val="005101C0"/>
    <w:rsid w:val="00510AED"/>
    <w:rsid w:val="00510E98"/>
    <w:rsid w:val="00512271"/>
    <w:rsid w:val="00512AD6"/>
    <w:rsid w:val="00512C41"/>
    <w:rsid w:val="00513059"/>
    <w:rsid w:val="00513682"/>
    <w:rsid w:val="00513A4A"/>
    <w:rsid w:val="00513B5B"/>
    <w:rsid w:val="00513B91"/>
    <w:rsid w:val="00513D12"/>
    <w:rsid w:val="00514180"/>
    <w:rsid w:val="00514833"/>
    <w:rsid w:val="005149B2"/>
    <w:rsid w:val="00514ACF"/>
    <w:rsid w:val="00515F1A"/>
    <w:rsid w:val="005160C0"/>
    <w:rsid w:val="00516303"/>
    <w:rsid w:val="005170B2"/>
    <w:rsid w:val="005179F2"/>
    <w:rsid w:val="005201EB"/>
    <w:rsid w:val="00520DDD"/>
    <w:rsid w:val="0052166C"/>
    <w:rsid w:val="00521E5D"/>
    <w:rsid w:val="005225AF"/>
    <w:rsid w:val="00522D4F"/>
    <w:rsid w:val="00523221"/>
    <w:rsid w:val="00523562"/>
    <w:rsid w:val="0052375F"/>
    <w:rsid w:val="00523926"/>
    <w:rsid w:val="0052398D"/>
    <w:rsid w:val="00523CA0"/>
    <w:rsid w:val="00523CFB"/>
    <w:rsid w:val="00524774"/>
    <w:rsid w:val="00524812"/>
    <w:rsid w:val="00525264"/>
    <w:rsid w:val="00525A61"/>
    <w:rsid w:val="00525E60"/>
    <w:rsid w:val="005261FD"/>
    <w:rsid w:val="00526772"/>
    <w:rsid w:val="00526874"/>
    <w:rsid w:val="00526BFC"/>
    <w:rsid w:val="00526EB2"/>
    <w:rsid w:val="00527906"/>
    <w:rsid w:val="00527AC4"/>
    <w:rsid w:val="00527E3E"/>
    <w:rsid w:val="00527E74"/>
    <w:rsid w:val="00527FB9"/>
    <w:rsid w:val="00530CA8"/>
    <w:rsid w:val="00530F3F"/>
    <w:rsid w:val="00531514"/>
    <w:rsid w:val="00531B7D"/>
    <w:rsid w:val="00532A37"/>
    <w:rsid w:val="00532A94"/>
    <w:rsid w:val="00533E67"/>
    <w:rsid w:val="0053402C"/>
    <w:rsid w:val="00534216"/>
    <w:rsid w:val="005346AE"/>
    <w:rsid w:val="00534D5D"/>
    <w:rsid w:val="005354CF"/>
    <w:rsid w:val="00536259"/>
    <w:rsid w:val="005365CE"/>
    <w:rsid w:val="005369C7"/>
    <w:rsid w:val="00536D19"/>
    <w:rsid w:val="005374BE"/>
    <w:rsid w:val="005374E2"/>
    <w:rsid w:val="005375C2"/>
    <w:rsid w:val="005376FD"/>
    <w:rsid w:val="005377DC"/>
    <w:rsid w:val="005379C1"/>
    <w:rsid w:val="00537B45"/>
    <w:rsid w:val="00537D7B"/>
    <w:rsid w:val="005405EB"/>
    <w:rsid w:val="0054098B"/>
    <w:rsid w:val="005413D4"/>
    <w:rsid w:val="005418E2"/>
    <w:rsid w:val="00541950"/>
    <w:rsid w:val="00542136"/>
    <w:rsid w:val="0054223A"/>
    <w:rsid w:val="005423FC"/>
    <w:rsid w:val="005424AA"/>
    <w:rsid w:val="00543220"/>
    <w:rsid w:val="0054343B"/>
    <w:rsid w:val="00543632"/>
    <w:rsid w:val="00543CF5"/>
    <w:rsid w:val="005440A3"/>
    <w:rsid w:val="00544700"/>
    <w:rsid w:val="0054574B"/>
    <w:rsid w:val="005461BB"/>
    <w:rsid w:val="00546431"/>
    <w:rsid w:val="005467A4"/>
    <w:rsid w:val="00546986"/>
    <w:rsid w:val="00547FF9"/>
    <w:rsid w:val="00550533"/>
    <w:rsid w:val="00550540"/>
    <w:rsid w:val="00550585"/>
    <w:rsid w:val="005507C8"/>
    <w:rsid w:val="00550877"/>
    <w:rsid w:val="005508BF"/>
    <w:rsid w:val="00550F74"/>
    <w:rsid w:val="00550FA2"/>
    <w:rsid w:val="00551B14"/>
    <w:rsid w:val="00551B7D"/>
    <w:rsid w:val="00551FA7"/>
    <w:rsid w:val="00553733"/>
    <w:rsid w:val="00553B45"/>
    <w:rsid w:val="0055401E"/>
    <w:rsid w:val="0055450B"/>
    <w:rsid w:val="0055497B"/>
    <w:rsid w:val="0055499E"/>
    <w:rsid w:val="00554B67"/>
    <w:rsid w:val="00554CA6"/>
    <w:rsid w:val="005551A8"/>
    <w:rsid w:val="005552E5"/>
    <w:rsid w:val="00555325"/>
    <w:rsid w:val="00555E21"/>
    <w:rsid w:val="00555FB0"/>
    <w:rsid w:val="00556651"/>
    <w:rsid w:val="00556B4E"/>
    <w:rsid w:val="00557544"/>
    <w:rsid w:val="005575F3"/>
    <w:rsid w:val="005579B0"/>
    <w:rsid w:val="00557A19"/>
    <w:rsid w:val="00557E1F"/>
    <w:rsid w:val="0056021E"/>
    <w:rsid w:val="00560517"/>
    <w:rsid w:val="005613CB"/>
    <w:rsid w:val="00561A6C"/>
    <w:rsid w:val="00561B92"/>
    <w:rsid w:val="00562159"/>
    <w:rsid w:val="00562A05"/>
    <w:rsid w:val="00563074"/>
    <w:rsid w:val="00563188"/>
    <w:rsid w:val="0056329D"/>
    <w:rsid w:val="0056367E"/>
    <w:rsid w:val="005637B0"/>
    <w:rsid w:val="00563A48"/>
    <w:rsid w:val="00563DFF"/>
    <w:rsid w:val="00564137"/>
    <w:rsid w:val="00564B10"/>
    <w:rsid w:val="00564CCB"/>
    <w:rsid w:val="00564D93"/>
    <w:rsid w:val="00565231"/>
    <w:rsid w:val="00565494"/>
    <w:rsid w:val="00566820"/>
    <w:rsid w:val="0056709E"/>
    <w:rsid w:val="00567146"/>
    <w:rsid w:val="0056729C"/>
    <w:rsid w:val="00567A21"/>
    <w:rsid w:val="00567EC5"/>
    <w:rsid w:val="00570164"/>
    <w:rsid w:val="0057034E"/>
    <w:rsid w:val="00570355"/>
    <w:rsid w:val="0057119D"/>
    <w:rsid w:val="005712DF"/>
    <w:rsid w:val="005713C3"/>
    <w:rsid w:val="00571A95"/>
    <w:rsid w:val="00571C17"/>
    <w:rsid w:val="00571C71"/>
    <w:rsid w:val="00571FBD"/>
    <w:rsid w:val="005722A7"/>
    <w:rsid w:val="005723DB"/>
    <w:rsid w:val="00572ACD"/>
    <w:rsid w:val="00572B64"/>
    <w:rsid w:val="00572E05"/>
    <w:rsid w:val="005739B6"/>
    <w:rsid w:val="00573D46"/>
    <w:rsid w:val="0057437E"/>
    <w:rsid w:val="005745C0"/>
    <w:rsid w:val="00574961"/>
    <w:rsid w:val="00575145"/>
    <w:rsid w:val="005751ED"/>
    <w:rsid w:val="00575927"/>
    <w:rsid w:val="005759E4"/>
    <w:rsid w:val="00575C61"/>
    <w:rsid w:val="00575D69"/>
    <w:rsid w:val="00575DFF"/>
    <w:rsid w:val="00576720"/>
    <w:rsid w:val="00577275"/>
    <w:rsid w:val="00577332"/>
    <w:rsid w:val="00577CD7"/>
    <w:rsid w:val="0058005A"/>
    <w:rsid w:val="0058012F"/>
    <w:rsid w:val="00580BEA"/>
    <w:rsid w:val="005814AF"/>
    <w:rsid w:val="00581FA4"/>
    <w:rsid w:val="005823C2"/>
    <w:rsid w:val="0058248D"/>
    <w:rsid w:val="0058270A"/>
    <w:rsid w:val="00582D0B"/>
    <w:rsid w:val="00583503"/>
    <w:rsid w:val="005841A2"/>
    <w:rsid w:val="005845DD"/>
    <w:rsid w:val="00584E25"/>
    <w:rsid w:val="005854A3"/>
    <w:rsid w:val="00585F4D"/>
    <w:rsid w:val="005864D2"/>
    <w:rsid w:val="00586913"/>
    <w:rsid w:val="0058781C"/>
    <w:rsid w:val="005879C0"/>
    <w:rsid w:val="005879DE"/>
    <w:rsid w:val="00587B5C"/>
    <w:rsid w:val="00587C75"/>
    <w:rsid w:val="005903E6"/>
    <w:rsid w:val="00590581"/>
    <w:rsid w:val="005906D9"/>
    <w:rsid w:val="00590E11"/>
    <w:rsid w:val="005914D5"/>
    <w:rsid w:val="00591BC0"/>
    <w:rsid w:val="00592007"/>
    <w:rsid w:val="0059292A"/>
    <w:rsid w:val="00592FEB"/>
    <w:rsid w:val="0059305E"/>
    <w:rsid w:val="00594854"/>
    <w:rsid w:val="00594DB0"/>
    <w:rsid w:val="00595908"/>
    <w:rsid w:val="00595DCC"/>
    <w:rsid w:val="00595DDF"/>
    <w:rsid w:val="00595E8A"/>
    <w:rsid w:val="005967DE"/>
    <w:rsid w:val="00596856"/>
    <w:rsid w:val="00597949"/>
    <w:rsid w:val="00597C0B"/>
    <w:rsid w:val="00597F37"/>
    <w:rsid w:val="005A0392"/>
    <w:rsid w:val="005A0767"/>
    <w:rsid w:val="005A08D8"/>
    <w:rsid w:val="005A0B79"/>
    <w:rsid w:val="005A0DA2"/>
    <w:rsid w:val="005A1019"/>
    <w:rsid w:val="005A17ED"/>
    <w:rsid w:val="005A1D5A"/>
    <w:rsid w:val="005A201A"/>
    <w:rsid w:val="005A217B"/>
    <w:rsid w:val="005A2306"/>
    <w:rsid w:val="005A262B"/>
    <w:rsid w:val="005A278A"/>
    <w:rsid w:val="005A29EE"/>
    <w:rsid w:val="005A37AE"/>
    <w:rsid w:val="005A3B4A"/>
    <w:rsid w:val="005A3D16"/>
    <w:rsid w:val="005A3F1B"/>
    <w:rsid w:val="005A428E"/>
    <w:rsid w:val="005A45CD"/>
    <w:rsid w:val="005A4966"/>
    <w:rsid w:val="005A4977"/>
    <w:rsid w:val="005A4BBD"/>
    <w:rsid w:val="005A4FAF"/>
    <w:rsid w:val="005A5078"/>
    <w:rsid w:val="005A5E15"/>
    <w:rsid w:val="005A5F0D"/>
    <w:rsid w:val="005A6219"/>
    <w:rsid w:val="005A6423"/>
    <w:rsid w:val="005A7214"/>
    <w:rsid w:val="005A723C"/>
    <w:rsid w:val="005A7397"/>
    <w:rsid w:val="005A7448"/>
    <w:rsid w:val="005A7572"/>
    <w:rsid w:val="005A7A29"/>
    <w:rsid w:val="005A7A30"/>
    <w:rsid w:val="005A7FCD"/>
    <w:rsid w:val="005B0077"/>
    <w:rsid w:val="005B02C1"/>
    <w:rsid w:val="005B0701"/>
    <w:rsid w:val="005B0B8F"/>
    <w:rsid w:val="005B13BA"/>
    <w:rsid w:val="005B207E"/>
    <w:rsid w:val="005B3408"/>
    <w:rsid w:val="005B3BB6"/>
    <w:rsid w:val="005B3E22"/>
    <w:rsid w:val="005B3FB4"/>
    <w:rsid w:val="005B433B"/>
    <w:rsid w:val="005B45CE"/>
    <w:rsid w:val="005B4DD5"/>
    <w:rsid w:val="005B4FCE"/>
    <w:rsid w:val="005B5596"/>
    <w:rsid w:val="005B6109"/>
    <w:rsid w:val="005B69D2"/>
    <w:rsid w:val="005B76E3"/>
    <w:rsid w:val="005B77C6"/>
    <w:rsid w:val="005C0274"/>
    <w:rsid w:val="005C0BA5"/>
    <w:rsid w:val="005C2D6C"/>
    <w:rsid w:val="005C318A"/>
    <w:rsid w:val="005C373D"/>
    <w:rsid w:val="005C43CB"/>
    <w:rsid w:val="005C45C0"/>
    <w:rsid w:val="005C491F"/>
    <w:rsid w:val="005C4D9B"/>
    <w:rsid w:val="005C4FF5"/>
    <w:rsid w:val="005C5DEB"/>
    <w:rsid w:val="005C65DF"/>
    <w:rsid w:val="005C6AFF"/>
    <w:rsid w:val="005C718E"/>
    <w:rsid w:val="005C7D13"/>
    <w:rsid w:val="005C7E96"/>
    <w:rsid w:val="005D00DA"/>
    <w:rsid w:val="005D0769"/>
    <w:rsid w:val="005D0CDF"/>
    <w:rsid w:val="005D11D9"/>
    <w:rsid w:val="005D142C"/>
    <w:rsid w:val="005D1723"/>
    <w:rsid w:val="005D2BB2"/>
    <w:rsid w:val="005D2C58"/>
    <w:rsid w:val="005D4C50"/>
    <w:rsid w:val="005D50DA"/>
    <w:rsid w:val="005D5164"/>
    <w:rsid w:val="005D57E8"/>
    <w:rsid w:val="005D5CA6"/>
    <w:rsid w:val="005D65CF"/>
    <w:rsid w:val="005D72BB"/>
    <w:rsid w:val="005D744E"/>
    <w:rsid w:val="005D78A5"/>
    <w:rsid w:val="005D78AD"/>
    <w:rsid w:val="005E05DB"/>
    <w:rsid w:val="005E079A"/>
    <w:rsid w:val="005E1442"/>
    <w:rsid w:val="005E172A"/>
    <w:rsid w:val="005E1793"/>
    <w:rsid w:val="005E17D9"/>
    <w:rsid w:val="005E17DC"/>
    <w:rsid w:val="005E1A1C"/>
    <w:rsid w:val="005E222E"/>
    <w:rsid w:val="005E28FA"/>
    <w:rsid w:val="005E28FC"/>
    <w:rsid w:val="005E2B20"/>
    <w:rsid w:val="005E2E2B"/>
    <w:rsid w:val="005E30D5"/>
    <w:rsid w:val="005E45DB"/>
    <w:rsid w:val="005E46E2"/>
    <w:rsid w:val="005E4724"/>
    <w:rsid w:val="005E523C"/>
    <w:rsid w:val="005E5258"/>
    <w:rsid w:val="005E528A"/>
    <w:rsid w:val="005E57F1"/>
    <w:rsid w:val="005E5DC1"/>
    <w:rsid w:val="005E5F0A"/>
    <w:rsid w:val="005E62F5"/>
    <w:rsid w:val="005E6A73"/>
    <w:rsid w:val="005E6C5B"/>
    <w:rsid w:val="005E7474"/>
    <w:rsid w:val="005E7EA3"/>
    <w:rsid w:val="005F028E"/>
    <w:rsid w:val="005F02C2"/>
    <w:rsid w:val="005F0E00"/>
    <w:rsid w:val="005F149A"/>
    <w:rsid w:val="005F1615"/>
    <w:rsid w:val="005F1779"/>
    <w:rsid w:val="005F1827"/>
    <w:rsid w:val="005F1B1B"/>
    <w:rsid w:val="005F20D1"/>
    <w:rsid w:val="005F21A0"/>
    <w:rsid w:val="005F24E9"/>
    <w:rsid w:val="005F251A"/>
    <w:rsid w:val="005F2873"/>
    <w:rsid w:val="005F292E"/>
    <w:rsid w:val="005F30D0"/>
    <w:rsid w:val="005F3169"/>
    <w:rsid w:val="005F3451"/>
    <w:rsid w:val="005F380A"/>
    <w:rsid w:val="005F401C"/>
    <w:rsid w:val="005F4263"/>
    <w:rsid w:val="005F441D"/>
    <w:rsid w:val="005F44C0"/>
    <w:rsid w:val="005F466A"/>
    <w:rsid w:val="005F49CB"/>
    <w:rsid w:val="005F49D3"/>
    <w:rsid w:val="005F63C9"/>
    <w:rsid w:val="005F6DCD"/>
    <w:rsid w:val="005F721A"/>
    <w:rsid w:val="005F747B"/>
    <w:rsid w:val="005F7762"/>
    <w:rsid w:val="005F79C4"/>
    <w:rsid w:val="005F7FB4"/>
    <w:rsid w:val="006009FC"/>
    <w:rsid w:val="00600CF4"/>
    <w:rsid w:val="00600EF6"/>
    <w:rsid w:val="006016E7"/>
    <w:rsid w:val="00601B49"/>
    <w:rsid w:val="00601B52"/>
    <w:rsid w:val="00603012"/>
    <w:rsid w:val="006034F1"/>
    <w:rsid w:val="006035E7"/>
    <w:rsid w:val="0060390A"/>
    <w:rsid w:val="00603D9B"/>
    <w:rsid w:val="00603EEC"/>
    <w:rsid w:val="0060405A"/>
    <w:rsid w:val="0060417A"/>
    <w:rsid w:val="006045FD"/>
    <w:rsid w:val="00604EA0"/>
    <w:rsid w:val="00604EA6"/>
    <w:rsid w:val="00605332"/>
    <w:rsid w:val="006056D5"/>
    <w:rsid w:val="00605A22"/>
    <w:rsid w:val="00605A58"/>
    <w:rsid w:val="00605F2F"/>
    <w:rsid w:val="00605F86"/>
    <w:rsid w:val="006066DC"/>
    <w:rsid w:val="006077AE"/>
    <w:rsid w:val="00610C65"/>
    <w:rsid w:val="00610D54"/>
    <w:rsid w:val="00610D5A"/>
    <w:rsid w:val="00610DC9"/>
    <w:rsid w:val="00611024"/>
    <w:rsid w:val="006110A4"/>
    <w:rsid w:val="00611562"/>
    <w:rsid w:val="00611AA1"/>
    <w:rsid w:val="006121C0"/>
    <w:rsid w:val="006126B4"/>
    <w:rsid w:val="0061286D"/>
    <w:rsid w:val="00613128"/>
    <w:rsid w:val="00613338"/>
    <w:rsid w:val="00613783"/>
    <w:rsid w:val="006138FB"/>
    <w:rsid w:val="00613A39"/>
    <w:rsid w:val="00614224"/>
    <w:rsid w:val="00614526"/>
    <w:rsid w:val="00614CB5"/>
    <w:rsid w:val="00614F12"/>
    <w:rsid w:val="006160DC"/>
    <w:rsid w:val="00616BDE"/>
    <w:rsid w:val="00616E20"/>
    <w:rsid w:val="0061756D"/>
    <w:rsid w:val="006175DB"/>
    <w:rsid w:val="00617653"/>
    <w:rsid w:val="006176B8"/>
    <w:rsid w:val="00617B3A"/>
    <w:rsid w:val="006201AE"/>
    <w:rsid w:val="0062057E"/>
    <w:rsid w:val="006205C2"/>
    <w:rsid w:val="00620601"/>
    <w:rsid w:val="006207CB"/>
    <w:rsid w:val="00620DB5"/>
    <w:rsid w:val="00620F40"/>
    <w:rsid w:val="00621438"/>
    <w:rsid w:val="0062170F"/>
    <w:rsid w:val="00621961"/>
    <w:rsid w:val="00621A45"/>
    <w:rsid w:val="00621AF0"/>
    <w:rsid w:val="00621F0F"/>
    <w:rsid w:val="00622927"/>
    <w:rsid w:val="00622DD7"/>
    <w:rsid w:val="00623266"/>
    <w:rsid w:val="0062358D"/>
    <w:rsid w:val="00623867"/>
    <w:rsid w:val="00623EE2"/>
    <w:rsid w:val="00624642"/>
    <w:rsid w:val="0062478C"/>
    <w:rsid w:val="00624C66"/>
    <w:rsid w:val="00625010"/>
    <w:rsid w:val="00625375"/>
    <w:rsid w:val="006254D3"/>
    <w:rsid w:val="00625B28"/>
    <w:rsid w:val="00625D5D"/>
    <w:rsid w:val="00625D76"/>
    <w:rsid w:val="00625FED"/>
    <w:rsid w:val="00626582"/>
    <w:rsid w:val="006273C4"/>
    <w:rsid w:val="0062768E"/>
    <w:rsid w:val="006277F2"/>
    <w:rsid w:val="006279D3"/>
    <w:rsid w:val="00630263"/>
    <w:rsid w:val="00630631"/>
    <w:rsid w:val="00630B8C"/>
    <w:rsid w:val="00630D13"/>
    <w:rsid w:val="00630F91"/>
    <w:rsid w:val="00630FAC"/>
    <w:rsid w:val="0063104C"/>
    <w:rsid w:val="00631156"/>
    <w:rsid w:val="0063144B"/>
    <w:rsid w:val="0063166B"/>
    <w:rsid w:val="00631B3E"/>
    <w:rsid w:val="00632481"/>
    <w:rsid w:val="00632A4D"/>
    <w:rsid w:val="00632D8D"/>
    <w:rsid w:val="0063387B"/>
    <w:rsid w:val="00633EAA"/>
    <w:rsid w:val="0063466C"/>
    <w:rsid w:val="00634D32"/>
    <w:rsid w:val="00635319"/>
    <w:rsid w:val="006354EA"/>
    <w:rsid w:val="006356A3"/>
    <w:rsid w:val="00635F7F"/>
    <w:rsid w:val="00636032"/>
    <w:rsid w:val="0063676F"/>
    <w:rsid w:val="00636D67"/>
    <w:rsid w:val="00637169"/>
    <w:rsid w:val="00637559"/>
    <w:rsid w:val="006377A4"/>
    <w:rsid w:val="006379FA"/>
    <w:rsid w:val="00640644"/>
    <w:rsid w:val="006412F4"/>
    <w:rsid w:val="00641917"/>
    <w:rsid w:val="00643113"/>
    <w:rsid w:val="0064328B"/>
    <w:rsid w:val="00643644"/>
    <w:rsid w:val="00643925"/>
    <w:rsid w:val="00643A05"/>
    <w:rsid w:val="00643D17"/>
    <w:rsid w:val="006441F2"/>
    <w:rsid w:val="0064425F"/>
    <w:rsid w:val="006454C7"/>
    <w:rsid w:val="00645824"/>
    <w:rsid w:val="006468D0"/>
    <w:rsid w:val="00646F24"/>
    <w:rsid w:val="00647043"/>
    <w:rsid w:val="0064713A"/>
    <w:rsid w:val="00647493"/>
    <w:rsid w:val="00647C64"/>
    <w:rsid w:val="00647CE3"/>
    <w:rsid w:val="00647E70"/>
    <w:rsid w:val="00650629"/>
    <w:rsid w:val="00650A77"/>
    <w:rsid w:val="006511FF"/>
    <w:rsid w:val="006518D6"/>
    <w:rsid w:val="00651CF2"/>
    <w:rsid w:val="00651FA8"/>
    <w:rsid w:val="0065215C"/>
    <w:rsid w:val="006522F5"/>
    <w:rsid w:val="00652BDD"/>
    <w:rsid w:val="0065306F"/>
    <w:rsid w:val="0065312F"/>
    <w:rsid w:val="0065360C"/>
    <w:rsid w:val="00653A24"/>
    <w:rsid w:val="00653E3A"/>
    <w:rsid w:val="0065430F"/>
    <w:rsid w:val="00654944"/>
    <w:rsid w:val="006550CD"/>
    <w:rsid w:val="00655A5E"/>
    <w:rsid w:val="00655D90"/>
    <w:rsid w:val="00655DEE"/>
    <w:rsid w:val="006563F6"/>
    <w:rsid w:val="00656D8F"/>
    <w:rsid w:val="006571AB"/>
    <w:rsid w:val="00657520"/>
    <w:rsid w:val="006576FC"/>
    <w:rsid w:val="006579F6"/>
    <w:rsid w:val="00657CB6"/>
    <w:rsid w:val="00660374"/>
    <w:rsid w:val="006606FC"/>
    <w:rsid w:val="00660E0A"/>
    <w:rsid w:val="00661212"/>
    <w:rsid w:val="006615D3"/>
    <w:rsid w:val="00662A42"/>
    <w:rsid w:val="00663653"/>
    <w:rsid w:val="00664222"/>
    <w:rsid w:val="0066437D"/>
    <w:rsid w:val="0066495F"/>
    <w:rsid w:val="00664CB2"/>
    <w:rsid w:val="00664D41"/>
    <w:rsid w:val="00664DD8"/>
    <w:rsid w:val="00664FD0"/>
    <w:rsid w:val="006650D8"/>
    <w:rsid w:val="0066532F"/>
    <w:rsid w:val="006653B1"/>
    <w:rsid w:val="006656BF"/>
    <w:rsid w:val="006657D2"/>
    <w:rsid w:val="006663B7"/>
    <w:rsid w:val="0066660D"/>
    <w:rsid w:val="0066676E"/>
    <w:rsid w:val="00666BC4"/>
    <w:rsid w:val="00666D51"/>
    <w:rsid w:val="00667092"/>
    <w:rsid w:val="006675AC"/>
    <w:rsid w:val="00667A0B"/>
    <w:rsid w:val="00667CC9"/>
    <w:rsid w:val="006701A4"/>
    <w:rsid w:val="0067061C"/>
    <w:rsid w:val="00670E0C"/>
    <w:rsid w:val="00671172"/>
    <w:rsid w:val="0067167C"/>
    <w:rsid w:val="0067182C"/>
    <w:rsid w:val="0067220C"/>
    <w:rsid w:val="006725E5"/>
    <w:rsid w:val="00672ACA"/>
    <w:rsid w:val="00672C52"/>
    <w:rsid w:val="00672D6B"/>
    <w:rsid w:val="00672FC5"/>
    <w:rsid w:val="00673889"/>
    <w:rsid w:val="00674AA1"/>
    <w:rsid w:val="00674EA0"/>
    <w:rsid w:val="0067501B"/>
    <w:rsid w:val="00675451"/>
    <w:rsid w:val="00675554"/>
    <w:rsid w:val="006759F5"/>
    <w:rsid w:val="00676518"/>
    <w:rsid w:val="00677036"/>
    <w:rsid w:val="00677B48"/>
    <w:rsid w:val="00677B5A"/>
    <w:rsid w:val="00677CA2"/>
    <w:rsid w:val="00677F1B"/>
    <w:rsid w:val="00680886"/>
    <w:rsid w:val="00680A0F"/>
    <w:rsid w:val="00680F03"/>
    <w:rsid w:val="006811E2"/>
    <w:rsid w:val="00681940"/>
    <w:rsid w:val="006819DB"/>
    <w:rsid w:val="00681C3F"/>
    <w:rsid w:val="0068203C"/>
    <w:rsid w:val="00682547"/>
    <w:rsid w:val="00684698"/>
    <w:rsid w:val="006849B1"/>
    <w:rsid w:val="0068663E"/>
    <w:rsid w:val="0068677A"/>
    <w:rsid w:val="006867F8"/>
    <w:rsid w:val="00687337"/>
    <w:rsid w:val="006876EF"/>
    <w:rsid w:val="0068771D"/>
    <w:rsid w:val="00690018"/>
    <w:rsid w:val="006902E6"/>
    <w:rsid w:val="00690964"/>
    <w:rsid w:val="00690B0C"/>
    <w:rsid w:val="00691920"/>
    <w:rsid w:val="00691D6C"/>
    <w:rsid w:val="00692C04"/>
    <w:rsid w:val="00693104"/>
    <w:rsid w:val="006939CE"/>
    <w:rsid w:val="00693F05"/>
    <w:rsid w:val="00694204"/>
    <w:rsid w:val="00694310"/>
    <w:rsid w:val="0069492A"/>
    <w:rsid w:val="00695BEB"/>
    <w:rsid w:val="00695F4C"/>
    <w:rsid w:val="00696502"/>
    <w:rsid w:val="0069682A"/>
    <w:rsid w:val="006975AB"/>
    <w:rsid w:val="00697A2D"/>
    <w:rsid w:val="00697C6B"/>
    <w:rsid w:val="006A06D4"/>
    <w:rsid w:val="006A1068"/>
    <w:rsid w:val="006A110C"/>
    <w:rsid w:val="006A173D"/>
    <w:rsid w:val="006A18D2"/>
    <w:rsid w:val="006A1912"/>
    <w:rsid w:val="006A1C67"/>
    <w:rsid w:val="006A1E35"/>
    <w:rsid w:val="006A2345"/>
    <w:rsid w:val="006A297E"/>
    <w:rsid w:val="006A2E20"/>
    <w:rsid w:val="006A37D1"/>
    <w:rsid w:val="006A3BFE"/>
    <w:rsid w:val="006A4A44"/>
    <w:rsid w:val="006A52A4"/>
    <w:rsid w:val="006A595F"/>
    <w:rsid w:val="006A5AAE"/>
    <w:rsid w:val="006A5F8E"/>
    <w:rsid w:val="006A6286"/>
    <w:rsid w:val="006A6E1F"/>
    <w:rsid w:val="006A6E60"/>
    <w:rsid w:val="006B02E5"/>
    <w:rsid w:val="006B0305"/>
    <w:rsid w:val="006B0390"/>
    <w:rsid w:val="006B07A4"/>
    <w:rsid w:val="006B081F"/>
    <w:rsid w:val="006B0C51"/>
    <w:rsid w:val="006B11DB"/>
    <w:rsid w:val="006B11F3"/>
    <w:rsid w:val="006B16BB"/>
    <w:rsid w:val="006B175A"/>
    <w:rsid w:val="006B1C9E"/>
    <w:rsid w:val="006B22E1"/>
    <w:rsid w:val="006B2DC6"/>
    <w:rsid w:val="006B4B85"/>
    <w:rsid w:val="006B5112"/>
    <w:rsid w:val="006B5B26"/>
    <w:rsid w:val="006B5F60"/>
    <w:rsid w:val="006B658E"/>
    <w:rsid w:val="006B6AA5"/>
    <w:rsid w:val="006B7199"/>
    <w:rsid w:val="006B795D"/>
    <w:rsid w:val="006B7A49"/>
    <w:rsid w:val="006C01D7"/>
    <w:rsid w:val="006C0A45"/>
    <w:rsid w:val="006C12F4"/>
    <w:rsid w:val="006C1B8F"/>
    <w:rsid w:val="006C1C87"/>
    <w:rsid w:val="006C1EC1"/>
    <w:rsid w:val="006C21A4"/>
    <w:rsid w:val="006C2366"/>
    <w:rsid w:val="006C2483"/>
    <w:rsid w:val="006C26C5"/>
    <w:rsid w:val="006C296D"/>
    <w:rsid w:val="006C2AA8"/>
    <w:rsid w:val="006C2FFA"/>
    <w:rsid w:val="006C34DE"/>
    <w:rsid w:val="006C3724"/>
    <w:rsid w:val="006C375D"/>
    <w:rsid w:val="006C3C3B"/>
    <w:rsid w:val="006C3FEC"/>
    <w:rsid w:val="006C4808"/>
    <w:rsid w:val="006C493D"/>
    <w:rsid w:val="006C4D06"/>
    <w:rsid w:val="006C5230"/>
    <w:rsid w:val="006C5916"/>
    <w:rsid w:val="006C5DED"/>
    <w:rsid w:val="006C6472"/>
    <w:rsid w:val="006C64BB"/>
    <w:rsid w:val="006C7051"/>
    <w:rsid w:val="006C712D"/>
    <w:rsid w:val="006C7665"/>
    <w:rsid w:val="006C7C95"/>
    <w:rsid w:val="006C7D94"/>
    <w:rsid w:val="006D1004"/>
    <w:rsid w:val="006D114D"/>
    <w:rsid w:val="006D1876"/>
    <w:rsid w:val="006D1B8F"/>
    <w:rsid w:val="006D229B"/>
    <w:rsid w:val="006D236C"/>
    <w:rsid w:val="006D2544"/>
    <w:rsid w:val="006D2B1B"/>
    <w:rsid w:val="006D2EA8"/>
    <w:rsid w:val="006D2F6A"/>
    <w:rsid w:val="006D3B98"/>
    <w:rsid w:val="006D4139"/>
    <w:rsid w:val="006D425B"/>
    <w:rsid w:val="006D4280"/>
    <w:rsid w:val="006D4B71"/>
    <w:rsid w:val="006D529C"/>
    <w:rsid w:val="006D7016"/>
    <w:rsid w:val="006D71F8"/>
    <w:rsid w:val="006D728F"/>
    <w:rsid w:val="006D72A0"/>
    <w:rsid w:val="006D7746"/>
    <w:rsid w:val="006D7FB2"/>
    <w:rsid w:val="006E0835"/>
    <w:rsid w:val="006E0BAC"/>
    <w:rsid w:val="006E10D5"/>
    <w:rsid w:val="006E13E5"/>
    <w:rsid w:val="006E1AEE"/>
    <w:rsid w:val="006E218C"/>
    <w:rsid w:val="006E283E"/>
    <w:rsid w:val="006E2942"/>
    <w:rsid w:val="006E2BF5"/>
    <w:rsid w:val="006E2C3F"/>
    <w:rsid w:val="006E2CA8"/>
    <w:rsid w:val="006E3030"/>
    <w:rsid w:val="006E33A0"/>
    <w:rsid w:val="006E3698"/>
    <w:rsid w:val="006E3704"/>
    <w:rsid w:val="006E4871"/>
    <w:rsid w:val="006E48B6"/>
    <w:rsid w:val="006E4D5E"/>
    <w:rsid w:val="006E53E3"/>
    <w:rsid w:val="006E5432"/>
    <w:rsid w:val="006E62ED"/>
    <w:rsid w:val="006E65B0"/>
    <w:rsid w:val="006E660A"/>
    <w:rsid w:val="006E67DC"/>
    <w:rsid w:val="006E6CB8"/>
    <w:rsid w:val="006E6DD2"/>
    <w:rsid w:val="006E6E1B"/>
    <w:rsid w:val="006E70CD"/>
    <w:rsid w:val="006E7A18"/>
    <w:rsid w:val="006F0760"/>
    <w:rsid w:val="006F0793"/>
    <w:rsid w:val="006F0B91"/>
    <w:rsid w:val="006F16DD"/>
    <w:rsid w:val="006F1938"/>
    <w:rsid w:val="006F20F1"/>
    <w:rsid w:val="006F2364"/>
    <w:rsid w:val="006F2441"/>
    <w:rsid w:val="006F2B8C"/>
    <w:rsid w:val="006F313D"/>
    <w:rsid w:val="006F356A"/>
    <w:rsid w:val="006F3B93"/>
    <w:rsid w:val="006F3C1C"/>
    <w:rsid w:val="006F3EC8"/>
    <w:rsid w:val="006F400D"/>
    <w:rsid w:val="006F4175"/>
    <w:rsid w:val="006F4303"/>
    <w:rsid w:val="006F4817"/>
    <w:rsid w:val="006F4D3D"/>
    <w:rsid w:val="006F53F4"/>
    <w:rsid w:val="006F5740"/>
    <w:rsid w:val="006F5913"/>
    <w:rsid w:val="006F6053"/>
    <w:rsid w:val="006F6E5E"/>
    <w:rsid w:val="006F6EF8"/>
    <w:rsid w:val="006F7071"/>
    <w:rsid w:val="006F743F"/>
    <w:rsid w:val="006F766B"/>
    <w:rsid w:val="006F7885"/>
    <w:rsid w:val="006F7916"/>
    <w:rsid w:val="006F799B"/>
    <w:rsid w:val="006F79AB"/>
    <w:rsid w:val="006F7D1D"/>
    <w:rsid w:val="007004F7"/>
    <w:rsid w:val="0070115F"/>
    <w:rsid w:val="0070144F"/>
    <w:rsid w:val="0070164C"/>
    <w:rsid w:val="007016F4"/>
    <w:rsid w:val="007018A5"/>
    <w:rsid w:val="00701EC8"/>
    <w:rsid w:val="00701FE5"/>
    <w:rsid w:val="0070204B"/>
    <w:rsid w:val="0070280C"/>
    <w:rsid w:val="00703712"/>
    <w:rsid w:val="007038AD"/>
    <w:rsid w:val="00704204"/>
    <w:rsid w:val="0070427A"/>
    <w:rsid w:val="00704615"/>
    <w:rsid w:val="007046AA"/>
    <w:rsid w:val="00705198"/>
    <w:rsid w:val="00705343"/>
    <w:rsid w:val="0070604B"/>
    <w:rsid w:val="00706195"/>
    <w:rsid w:val="00706322"/>
    <w:rsid w:val="00706496"/>
    <w:rsid w:val="007064B5"/>
    <w:rsid w:val="00706555"/>
    <w:rsid w:val="00706A54"/>
    <w:rsid w:val="007075B3"/>
    <w:rsid w:val="007075EA"/>
    <w:rsid w:val="007079E3"/>
    <w:rsid w:val="00707B69"/>
    <w:rsid w:val="00707F53"/>
    <w:rsid w:val="007101BF"/>
    <w:rsid w:val="007114E8"/>
    <w:rsid w:val="007119EB"/>
    <w:rsid w:val="00712405"/>
    <w:rsid w:val="007128F4"/>
    <w:rsid w:val="00712973"/>
    <w:rsid w:val="00712F5B"/>
    <w:rsid w:val="00712F6B"/>
    <w:rsid w:val="00713287"/>
    <w:rsid w:val="0071351F"/>
    <w:rsid w:val="00713531"/>
    <w:rsid w:val="00713892"/>
    <w:rsid w:val="00714804"/>
    <w:rsid w:val="00714D73"/>
    <w:rsid w:val="00715484"/>
    <w:rsid w:val="00715644"/>
    <w:rsid w:val="0071578C"/>
    <w:rsid w:val="007157DB"/>
    <w:rsid w:val="00715C15"/>
    <w:rsid w:val="00715E79"/>
    <w:rsid w:val="00716057"/>
    <w:rsid w:val="0071615B"/>
    <w:rsid w:val="007169A1"/>
    <w:rsid w:val="00716C82"/>
    <w:rsid w:val="00716E31"/>
    <w:rsid w:val="00717C81"/>
    <w:rsid w:val="00717F1C"/>
    <w:rsid w:val="00717F55"/>
    <w:rsid w:val="0072035A"/>
    <w:rsid w:val="0072035B"/>
    <w:rsid w:val="007204AA"/>
    <w:rsid w:val="007204E5"/>
    <w:rsid w:val="007207A2"/>
    <w:rsid w:val="007209B0"/>
    <w:rsid w:val="00720D56"/>
    <w:rsid w:val="00721D37"/>
    <w:rsid w:val="00722386"/>
    <w:rsid w:val="00722668"/>
    <w:rsid w:val="00722A5B"/>
    <w:rsid w:val="00723ABD"/>
    <w:rsid w:val="00723E7C"/>
    <w:rsid w:val="00724079"/>
    <w:rsid w:val="007240A3"/>
    <w:rsid w:val="00724611"/>
    <w:rsid w:val="007247E8"/>
    <w:rsid w:val="00724818"/>
    <w:rsid w:val="00724DFD"/>
    <w:rsid w:val="00725B9D"/>
    <w:rsid w:val="00725E89"/>
    <w:rsid w:val="00726821"/>
    <w:rsid w:val="007269AE"/>
    <w:rsid w:val="00726B44"/>
    <w:rsid w:val="0072709C"/>
    <w:rsid w:val="0072771A"/>
    <w:rsid w:val="0072784A"/>
    <w:rsid w:val="007279CE"/>
    <w:rsid w:val="00727D56"/>
    <w:rsid w:val="00727EB8"/>
    <w:rsid w:val="0073105A"/>
    <w:rsid w:val="00731224"/>
    <w:rsid w:val="007316D5"/>
    <w:rsid w:val="00731DF3"/>
    <w:rsid w:val="007326AE"/>
    <w:rsid w:val="0073290D"/>
    <w:rsid w:val="0073329C"/>
    <w:rsid w:val="0073331A"/>
    <w:rsid w:val="007333C6"/>
    <w:rsid w:val="00733454"/>
    <w:rsid w:val="00733680"/>
    <w:rsid w:val="007339BC"/>
    <w:rsid w:val="00733B1E"/>
    <w:rsid w:val="0073436F"/>
    <w:rsid w:val="0073487A"/>
    <w:rsid w:val="00735080"/>
    <w:rsid w:val="00735219"/>
    <w:rsid w:val="00735B5E"/>
    <w:rsid w:val="0073690D"/>
    <w:rsid w:val="00737E10"/>
    <w:rsid w:val="00740588"/>
    <w:rsid w:val="00740BD7"/>
    <w:rsid w:val="00740DEE"/>
    <w:rsid w:val="00740FF4"/>
    <w:rsid w:val="00741156"/>
    <w:rsid w:val="00741554"/>
    <w:rsid w:val="007415A0"/>
    <w:rsid w:val="007427D1"/>
    <w:rsid w:val="00742A08"/>
    <w:rsid w:val="00742F0B"/>
    <w:rsid w:val="00742F8E"/>
    <w:rsid w:val="00743380"/>
    <w:rsid w:val="0074342E"/>
    <w:rsid w:val="00743BE7"/>
    <w:rsid w:val="00743E73"/>
    <w:rsid w:val="007440AC"/>
    <w:rsid w:val="00744E48"/>
    <w:rsid w:val="00745B5B"/>
    <w:rsid w:val="00746385"/>
    <w:rsid w:val="00746654"/>
    <w:rsid w:val="007467FE"/>
    <w:rsid w:val="00746957"/>
    <w:rsid w:val="00747D37"/>
    <w:rsid w:val="00747D9F"/>
    <w:rsid w:val="00750B58"/>
    <w:rsid w:val="00750D92"/>
    <w:rsid w:val="00750DB9"/>
    <w:rsid w:val="00751465"/>
    <w:rsid w:val="00751B09"/>
    <w:rsid w:val="00751BA2"/>
    <w:rsid w:val="00751DC5"/>
    <w:rsid w:val="00751F0F"/>
    <w:rsid w:val="007522D9"/>
    <w:rsid w:val="0075251C"/>
    <w:rsid w:val="00752D7D"/>
    <w:rsid w:val="00753563"/>
    <w:rsid w:val="00754417"/>
    <w:rsid w:val="007545E7"/>
    <w:rsid w:val="00754658"/>
    <w:rsid w:val="00754991"/>
    <w:rsid w:val="00754AE6"/>
    <w:rsid w:val="007552C4"/>
    <w:rsid w:val="00755B7E"/>
    <w:rsid w:val="00755DFA"/>
    <w:rsid w:val="00756982"/>
    <w:rsid w:val="007573B4"/>
    <w:rsid w:val="00757A16"/>
    <w:rsid w:val="00757A22"/>
    <w:rsid w:val="00757AF7"/>
    <w:rsid w:val="0076034A"/>
    <w:rsid w:val="0076135E"/>
    <w:rsid w:val="0076140E"/>
    <w:rsid w:val="007617D7"/>
    <w:rsid w:val="00761C44"/>
    <w:rsid w:val="00761CBB"/>
    <w:rsid w:val="00761DE4"/>
    <w:rsid w:val="00761FBE"/>
    <w:rsid w:val="00762D44"/>
    <w:rsid w:val="007632DC"/>
    <w:rsid w:val="00763709"/>
    <w:rsid w:val="00764094"/>
    <w:rsid w:val="007647F5"/>
    <w:rsid w:val="0076542C"/>
    <w:rsid w:val="0076590F"/>
    <w:rsid w:val="00766589"/>
    <w:rsid w:val="007667F0"/>
    <w:rsid w:val="007668B3"/>
    <w:rsid w:val="007674D0"/>
    <w:rsid w:val="00767579"/>
    <w:rsid w:val="007678FE"/>
    <w:rsid w:val="00770448"/>
    <w:rsid w:val="0077049B"/>
    <w:rsid w:val="007707B4"/>
    <w:rsid w:val="0077136C"/>
    <w:rsid w:val="00771B4F"/>
    <w:rsid w:val="00772029"/>
    <w:rsid w:val="00772437"/>
    <w:rsid w:val="0077276A"/>
    <w:rsid w:val="007729AA"/>
    <w:rsid w:val="00772D4E"/>
    <w:rsid w:val="00773340"/>
    <w:rsid w:val="00773B51"/>
    <w:rsid w:val="00773F61"/>
    <w:rsid w:val="00773FC2"/>
    <w:rsid w:val="00774AA7"/>
    <w:rsid w:val="00774EDC"/>
    <w:rsid w:val="00775025"/>
    <w:rsid w:val="0077511E"/>
    <w:rsid w:val="0077520F"/>
    <w:rsid w:val="0077551C"/>
    <w:rsid w:val="00775553"/>
    <w:rsid w:val="00775678"/>
    <w:rsid w:val="007758A7"/>
    <w:rsid w:val="0077645F"/>
    <w:rsid w:val="00776ECD"/>
    <w:rsid w:val="007771C8"/>
    <w:rsid w:val="00777436"/>
    <w:rsid w:val="00780A4E"/>
    <w:rsid w:val="0078161B"/>
    <w:rsid w:val="00781FA9"/>
    <w:rsid w:val="007823DB"/>
    <w:rsid w:val="007828D0"/>
    <w:rsid w:val="00783C81"/>
    <w:rsid w:val="00783E05"/>
    <w:rsid w:val="007843DF"/>
    <w:rsid w:val="0078463D"/>
    <w:rsid w:val="00784A7A"/>
    <w:rsid w:val="00784C61"/>
    <w:rsid w:val="00784FDC"/>
    <w:rsid w:val="00785895"/>
    <w:rsid w:val="00785AB5"/>
    <w:rsid w:val="00785D0F"/>
    <w:rsid w:val="00785D2A"/>
    <w:rsid w:val="00786266"/>
    <w:rsid w:val="007864C0"/>
    <w:rsid w:val="00787406"/>
    <w:rsid w:val="007874B2"/>
    <w:rsid w:val="007877AC"/>
    <w:rsid w:val="00787943"/>
    <w:rsid w:val="00787947"/>
    <w:rsid w:val="00787F34"/>
    <w:rsid w:val="0079017F"/>
    <w:rsid w:val="00790221"/>
    <w:rsid w:val="007903AA"/>
    <w:rsid w:val="00790C37"/>
    <w:rsid w:val="00790E7F"/>
    <w:rsid w:val="00790F27"/>
    <w:rsid w:val="0079144C"/>
    <w:rsid w:val="007915FB"/>
    <w:rsid w:val="00791D89"/>
    <w:rsid w:val="0079207A"/>
    <w:rsid w:val="00792580"/>
    <w:rsid w:val="0079275D"/>
    <w:rsid w:val="00792975"/>
    <w:rsid w:val="00792E33"/>
    <w:rsid w:val="00792FA0"/>
    <w:rsid w:val="00793441"/>
    <w:rsid w:val="0079357B"/>
    <w:rsid w:val="00793A28"/>
    <w:rsid w:val="00795051"/>
    <w:rsid w:val="007950D5"/>
    <w:rsid w:val="00795458"/>
    <w:rsid w:val="00795687"/>
    <w:rsid w:val="007959ED"/>
    <w:rsid w:val="007967BB"/>
    <w:rsid w:val="00796C89"/>
    <w:rsid w:val="0079700C"/>
    <w:rsid w:val="007975B9"/>
    <w:rsid w:val="00797A89"/>
    <w:rsid w:val="007A1927"/>
    <w:rsid w:val="007A2028"/>
    <w:rsid w:val="007A21BA"/>
    <w:rsid w:val="007A2E41"/>
    <w:rsid w:val="007A2ECA"/>
    <w:rsid w:val="007A30DB"/>
    <w:rsid w:val="007A32BE"/>
    <w:rsid w:val="007A3AEF"/>
    <w:rsid w:val="007A3BA1"/>
    <w:rsid w:val="007A3D80"/>
    <w:rsid w:val="007A40C4"/>
    <w:rsid w:val="007A435B"/>
    <w:rsid w:val="007A43A1"/>
    <w:rsid w:val="007A43AD"/>
    <w:rsid w:val="007A47F2"/>
    <w:rsid w:val="007A480D"/>
    <w:rsid w:val="007A4B94"/>
    <w:rsid w:val="007A50F4"/>
    <w:rsid w:val="007A547F"/>
    <w:rsid w:val="007A5B5F"/>
    <w:rsid w:val="007A5BA8"/>
    <w:rsid w:val="007A5C9F"/>
    <w:rsid w:val="007A5F32"/>
    <w:rsid w:val="007A63BB"/>
    <w:rsid w:val="007A63C2"/>
    <w:rsid w:val="007A6892"/>
    <w:rsid w:val="007A69BB"/>
    <w:rsid w:val="007A6D58"/>
    <w:rsid w:val="007A6FF9"/>
    <w:rsid w:val="007A7042"/>
    <w:rsid w:val="007A71AA"/>
    <w:rsid w:val="007A7B2B"/>
    <w:rsid w:val="007A7C22"/>
    <w:rsid w:val="007A7DC9"/>
    <w:rsid w:val="007A7F2C"/>
    <w:rsid w:val="007B0031"/>
    <w:rsid w:val="007B04B6"/>
    <w:rsid w:val="007B0F60"/>
    <w:rsid w:val="007B1189"/>
    <w:rsid w:val="007B142E"/>
    <w:rsid w:val="007B16D4"/>
    <w:rsid w:val="007B1D84"/>
    <w:rsid w:val="007B1EE5"/>
    <w:rsid w:val="007B20B3"/>
    <w:rsid w:val="007B3362"/>
    <w:rsid w:val="007B3AA6"/>
    <w:rsid w:val="007B3B8A"/>
    <w:rsid w:val="007B4DEB"/>
    <w:rsid w:val="007B5117"/>
    <w:rsid w:val="007B576C"/>
    <w:rsid w:val="007B5D9B"/>
    <w:rsid w:val="007B605A"/>
    <w:rsid w:val="007B60A1"/>
    <w:rsid w:val="007B664D"/>
    <w:rsid w:val="007B6672"/>
    <w:rsid w:val="007B6BDC"/>
    <w:rsid w:val="007B7DC8"/>
    <w:rsid w:val="007B7E13"/>
    <w:rsid w:val="007C0027"/>
    <w:rsid w:val="007C029C"/>
    <w:rsid w:val="007C0354"/>
    <w:rsid w:val="007C0D12"/>
    <w:rsid w:val="007C125E"/>
    <w:rsid w:val="007C154C"/>
    <w:rsid w:val="007C154F"/>
    <w:rsid w:val="007C15A7"/>
    <w:rsid w:val="007C1F8D"/>
    <w:rsid w:val="007C25D9"/>
    <w:rsid w:val="007C2AF0"/>
    <w:rsid w:val="007C33F4"/>
    <w:rsid w:val="007C39E9"/>
    <w:rsid w:val="007C3F03"/>
    <w:rsid w:val="007C3FC7"/>
    <w:rsid w:val="007C42EA"/>
    <w:rsid w:val="007C462E"/>
    <w:rsid w:val="007C46EB"/>
    <w:rsid w:val="007C4F59"/>
    <w:rsid w:val="007C50E1"/>
    <w:rsid w:val="007C5AB8"/>
    <w:rsid w:val="007C61C6"/>
    <w:rsid w:val="007C62B4"/>
    <w:rsid w:val="007C662F"/>
    <w:rsid w:val="007C6BF6"/>
    <w:rsid w:val="007C729F"/>
    <w:rsid w:val="007C76A5"/>
    <w:rsid w:val="007C7821"/>
    <w:rsid w:val="007C78A2"/>
    <w:rsid w:val="007C7ACE"/>
    <w:rsid w:val="007D0302"/>
    <w:rsid w:val="007D0700"/>
    <w:rsid w:val="007D072E"/>
    <w:rsid w:val="007D0878"/>
    <w:rsid w:val="007D08BC"/>
    <w:rsid w:val="007D0F84"/>
    <w:rsid w:val="007D11B8"/>
    <w:rsid w:val="007D11ED"/>
    <w:rsid w:val="007D2105"/>
    <w:rsid w:val="007D243D"/>
    <w:rsid w:val="007D2615"/>
    <w:rsid w:val="007D2630"/>
    <w:rsid w:val="007D3413"/>
    <w:rsid w:val="007D36D3"/>
    <w:rsid w:val="007D36E3"/>
    <w:rsid w:val="007D37C2"/>
    <w:rsid w:val="007D46AF"/>
    <w:rsid w:val="007D5EBA"/>
    <w:rsid w:val="007D6156"/>
    <w:rsid w:val="007D625F"/>
    <w:rsid w:val="007D6C95"/>
    <w:rsid w:val="007D70A6"/>
    <w:rsid w:val="007D7278"/>
    <w:rsid w:val="007D76B2"/>
    <w:rsid w:val="007D7875"/>
    <w:rsid w:val="007E06D2"/>
    <w:rsid w:val="007E08A5"/>
    <w:rsid w:val="007E0D2C"/>
    <w:rsid w:val="007E10F7"/>
    <w:rsid w:val="007E15E9"/>
    <w:rsid w:val="007E1651"/>
    <w:rsid w:val="007E2289"/>
    <w:rsid w:val="007E325B"/>
    <w:rsid w:val="007E3412"/>
    <w:rsid w:val="007E344F"/>
    <w:rsid w:val="007E375A"/>
    <w:rsid w:val="007E3B6D"/>
    <w:rsid w:val="007E3F2B"/>
    <w:rsid w:val="007E464B"/>
    <w:rsid w:val="007E5222"/>
    <w:rsid w:val="007E5C78"/>
    <w:rsid w:val="007E5F56"/>
    <w:rsid w:val="007E609E"/>
    <w:rsid w:val="007E6569"/>
    <w:rsid w:val="007E73C7"/>
    <w:rsid w:val="007E73F2"/>
    <w:rsid w:val="007E75A6"/>
    <w:rsid w:val="007E7AAB"/>
    <w:rsid w:val="007E7BCF"/>
    <w:rsid w:val="007E7C3F"/>
    <w:rsid w:val="007E7EEF"/>
    <w:rsid w:val="007F03C1"/>
    <w:rsid w:val="007F0CF7"/>
    <w:rsid w:val="007F0DB6"/>
    <w:rsid w:val="007F0FB2"/>
    <w:rsid w:val="007F1539"/>
    <w:rsid w:val="007F18C5"/>
    <w:rsid w:val="007F1EED"/>
    <w:rsid w:val="007F294A"/>
    <w:rsid w:val="007F307A"/>
    <w:rsid w:val="007F33E4"/>
    <w:rsid w:val="007F38DF"/>
    <w:rsid w:val="007F3BB9"/>
    <w:rsid w:val="007F3C09"/>
    <w:rsid w:val="007F40F6"/>
    <w:rsid w:val="007F41CA"/>
    <w:rsid w:val="007F4392"/>
    <w:rsid w:val="007F473C"/>
    <w:rsid w:val="007F49B8"/>
    <w:rsid w:val="007F4EF1"/>
    <w:rsid w:val="007F53E9"/>
    <w:rsid w:val="007F5596"/>
    <w:rsid w:val="007F5B4A"/>
    <w:rsid w:val="007F5B84"/>
    <w:rsid w:val="007F65BB"/>
    <w:rsid w:val="007F6669"/>
    <w:rsid w:val="007F686A"/>
    <w:rsid w:val="007F7024"/>
    <w:rsid w:val="007F718C"/>
    <w:rsid w:val="007F72EF"/>
    <w:rsid w:val="007F74DF"/>
    <w:rsid w:val="007F760A"/>
    <w:rsid w:val="007F7655"/>
    <w:rsid w:val="007F7869"/>
    <w:rsid w:val="007F7B45"/>
    <w:rsid w:val="008006C1"/>
    <w:rsid w:val="00800A95"/>
    <w:rsid w:val="00800E3D"/>
    <w:rsid w:val="00801B98"/>
    <w:rsid w:val="00802A0F"/>
    <w:rsid w:val="00803BD2"/>
    <w:rsid w:val="00803C53"/>
    <w:rsid w:val="00803EEF"/>
    <w:rsid w:val="00803F90"/>
    <w:rsid w:val="008041B2"/>
    <w:rsid w:val="00804755"/>
    <w:rsid w:val="008047AD"/>
    <w:rsid w:val="00804993"/>
    <w:rsid w:val="008050F0"/>
    <w:rsid w:val="0080548F"/>
    <w:rsid w:val="008062A5"/>
    <w:rsid w:val="00806F4C"/>
    <w:rsid w:val="00806F6E"/>
    <w:rsid w:val="008071E3"/>
    <w:rsid w:val="008073BF"/>
    <w:rsid w:val="00807810"/>
    <w:rsid w:val="00807AC2"/>
    <w:rsid w:val="008101D0"/>
    <w:rsid w:val="00810284"/>
    <w:rsid w:val="00810E8D"/>
    <w:rsid w:val="008111C9"/>
    <w:rsid w:val="008113CB"/>
    <w:rsid w:val="00811D32"/>
    <w:rsid w:val="00811FA7"/>
    <w:rsid w:val="008121C6"/>
    <w:rsid w:val="00812CA8"/>
    <w:rsid w:val="00812D8B"/>
    <w:rsid w:val="008133A0"/>
    <w:rsid w:val="0081394D"/>
    <w:rsid w:val="00814B95"/>
    <w:rsid w:val="00814D08"/>
    <w:rsid w:val="00815090"/>
    <w:rsid w:val="0081571A"/>
    <w:rsid w:val="00815D8F"/>
    <w:rsid w:val="00815EB0"/>
    <w:rsid w:val="00816148"/>
    <w:rsid w:val="008161C7"/>
    <w:rsid w:val="0081690C"/>
    <w:rsid w:val="00816A16"/>
    <w:rsid w:val="00817889"/>
    <w:rsid w:val="00817899"/>
    <w:rsid w:val="0081796B"/>
    <w:rsid w:val="00817D3B"/>
    <w:rsid w:val="00820908"/>
    <w:rsid w:val="00820FEF"/>
    <w:rsid w:val="008216CF"/>
    <w:rsid w:val="00821BC1"/>
    <w:rsid w:val="00821EC4"/>
    <w:rsid w:val="00822240"/>
    <w:rsid w:val="008225A7"/>
    <w:rsid w:val="008226F1"/>
    <w:rsid w:val="00822FBF"/>
    <w:rsid w:val="008236CD"/>
    <w:rsid w:val="00823B72"/>
    <w:rsid w:val="00823EBE"/>
    <w:rsid w:val="00824F53"/>
    <w:rsid w:val="00825A00"/>
    <w:rsid w:val="00825B21"/>
    <w:rsid w:val="00825CC8"/>
    <w:rsid w:val="00826111"/>
    <w:rsid w:val="00826309"/>
    <w:rsid w:val="008266E8"/>
    <w:rsid w:val="00827195"/>
    <w:rsid w:val="008273E6"/>
    <w:rsid w:val="008277DC"/>
    <w:rsid w:val="00827AE2"/>
    <w:rsid w:val="008308CD"/>
    <w:rsid w:val="008309B0"/>
    <w:rsid w:val="00830E39"/>
    <w:rsid w:val="00832582"/>
    <w:rsid w:val="0083307C"/>
    <w:rsid w:val="008330B6"/>
    <w:rsid w:val="0083409E"/>
    <w:rsid w:val="008343BC"/>
    <w:rsid w:val="0083453A"/>
    <w:rsid w:val="008347A1"/>
    <w:rsid w:val="00834A19"/>
    <w:rsid w:val="00834AB8"/>
    <w:rsid w:val="00834D36"/>
    <w:rsid w:val="0083516E"/>
    <w:rsid w:val="008352AF"/>
    <w:rsid w:val="008359FB"/>
    <w:rsid w:val="00836175"/>
    <w:rsid w:val="008363CE"/>
    <w:rsid w:val="008365A5"/>
    <w:rsid w:val="00836955"/>
    <w:rsid w:val="00836D53"/>
    <w:rsid w:val="00836EB0"/>
    <w:rsid w:val="00837039"/>
    <w:rsid w:val="00837708"/>
    <w:rsid w:val="00837936"/>
    <w:rsid w:val="00837AA0"/>
    <w:rsid w:val="00837BF1"/>
    <w:rsid w:val="0084016A"/>
    <w:rsid w:val="00840CDF"/>
    <w:rsid w:val="00840CFA"/>
    <w:rsid w:val="00841533"/>
    <w:rsid w:val="00841558"/>
    <w:rsid w:val="008419C6"/>
    <w:rsid w:val="00841C66"/>
    <w:rsid w:val="00841F92"/>
    <w:rsid w:val="00842157"/>
    <w:rsid w:val="008422A5"/>
    <w:rsid w:val="008424AC"/>
    <w:rsid w:val="00843002"/>
    <w:rsid w:val="00843159"/>
    <w:rsid w:val="008433B5"/>
    <w:rsid w:val="008439A3"/>
    <w:rsid w:val="00844ABF"/>
    <w:rsid w:val="00844AD8"/>
    <w:rsid w:val="00844C69"/>
    <w:rsid w:val="008455F8"/>
    <w:rsid w:val="00845613"/>
    <w:rsid w:val="00845998"/>
    <w:rsid w:val="00845A34"/>
    <w:rsid w:val="00845C2A"/>
    <w:rsid w:val="00845F31"/>
    <w:rsid w:val="00845F6A"/>
    <w:rsid w:val="00846D05"/>
    <w:rsid w:val="00847037"/>
    <w:rsid w:val="008471C1"/>
    <w:rsid w:val="008473AB"/>
    <w:rsid w:val="008476B2"/>
    <w:rsid w:val="008502F0"/>
    <w:rsid w:val="00850672"/>
    <w:rsid w:val="00850819"/>
    <w:rsid w:val="00850BAB"/>
    <w:rsid w:val="00850DCD"/>
    <w:rsid w:val="008510C3"/>
    <w:rsid w:val="00851330"/>
    <w:rsid w:val="00851BD1"/>
    <w:rsid w:val="00852001"/>
    <w:rsid w:val="00852084"/>
    <w:rsid w:val="0085215C"/>
    <w:rsid w:val="00852BC2"/>
    <w:rsid w:val="00852EB8"/>
    <w:rsid w:val="00852F42"/>
    <w:rsid w:val="00853187"/>
    <w:rsid w:val="0085393E"/>
    <w:rsid w:val="008540B7"/>
    <w:rsid w:val="00854BB3"/>
    <w:rsid w:val="00854EB1"/>
    <w:rsid w:val="008556CA"/>
    <w:rsid w:val="0085574C"/>
    <w:rsid w:val="008557E7"/>
    <w:rsid w:val="008559F9"/>
    <w:rsid w:val="00855ED3"/>
    <w:rsid w:val="00855FA4"/>
    <w:rsid w:val="0085624A"/>
    <w:rsid w:val="0085696D"/>
    <w:rsid w:val="00856B6E"/>
    <w:rsid w:val="00856BA6"/>
    <w:rsid w:val="00857015"/>
    <w:rsid w:val="00857179"/>
    <w:rsid w:val="00857E34"/>
    <w:rsid w:val="00857F55"/>
    <w:rsid w:val="0086022A"/>
    <w:rsid w:val="00860942"/>
    <w:rsid w:val="00860C90"/>
    <w:rsid w:val="0086184F"/>
    <w:rsid w:val="00861B0D"/>
    <w:rsid w:val="00861BCE"/>
    <w:rsid w:val="00861F12"/>
    <w:rsid w:val="00862107"/>
    <w:rsid w:val="0086213A"/>
    <w:rsid w:val="008626F0"/>
    <w:rsid w:val="008627CA"/>
    <w:rsid w:val="008629CC"/>
    <w:rsid w:val="00862D6D"/>
    <w:rsid w:val="00862DEE"/>
    <w:rsid w:val="00862ECE"/>
    <w:rsid w:val="00863EB5"/>
    <w:rsid w:val="0086420D"/>
    <w:rsid w:val="00864684"/>
    <w:rsid w:val="00864B93"/>
    <w:rsid w:val="0086527C"/>
    <w:rsid w:val="008654E0"/>
    <w:rsid w:val="00865689"/>
    <w:rsid w:val="008657D0"/>
    <w:rsid w:val="00865E8A"/>
    <w:rsid w:val="00866623"/>
    <w:rsid w:val="00870521"/>
    <w:rsid w:val="00870592"/>
    <w:rsid w:val="0087067B"/>
    <w:rsid w:val="00870A89"/>
    <w:rsid w:val="00870E18"/>
    <w:rsid w:val="00870FC2"/>
    <w:rsid w:val="00871957"/>
    <w:rsid w:val="00871E46"/>
    <w:rsid w:val="00872632"/>
    <w:rsid w:val="00872667"/>
    <w:rsid w:val="00872B1E"/>
    <w:rsid w:val="00872E23"/>
    <w:rsid w:val="00873316"/>
    <w:rsid w:val="0087378A"/>
    <w:rsid w:val="00873DF3"/>
    <w:rsid w:val="008748A6"/>
    <w:rsid w:val="00875685"/>
    <w:rsid w:val="008759A9"/>
    <w:rsid w:val="00876547"/>
    <w:rsid w:val="00876C84"/>
    <w:rsid w:val="00876F1E"/>
    <w:rsid w:val="00876FB7"/>
    <w:rsid w:val="00877476"/>
    <w:rsid w:val="00877515"/>
    <w:rsid w:val="00880340"/>
    <w:rsid w:val="0088063B"/>
    <w:rsid w:val="00880EFD"/>
    <w:rsid w:val="00881085"/>
    <w:rsid w:val="00881316"/>
    <w:rsid w:val="00881408"/>
    <w:rsid w:val="00881802"/>
    <w:rsid w:val="00881C77"/>
    <w:rsid w:val="00881E68"/>
    <w:rsid w:val="00881FEC"/>
    <w:rsid w:val="00882666"/>
    <w:rsid w:val="0088308E"/>
    <w:rsid w:val="00883681"/>
    <w:rsid w:val="00883A2D"/>
    <w:rsid w:val="00883D66"/>
    <w:rsid w:val="00884D91"/>
    <w:rsid w:val="008853EA"/>
    <w:rsid w:val="008853F9"/>
    <w:rsid w:val="008856D0"/>
    <w:rsid w:val="00885E5C"/>
    <w:rsid w:val="0088600F"/>
    <w:rsid w:val="008866E3"/>
    <w:rsid w:val="00886989"/>
    <w:rsid w:val="008872A6"/>
    <w:rsid w:val="00887309"/>
    <w:rsid w:val="00887F61"/>
    <w:rsid w:val="00890297"/>
    <w:rsid w:val="00890B5E"/>
    <w:rsid w:val="00890BAB"/>
    <w:rsid w:val="008917C9"/>
    <w:rsid w:val="00891890"/>
    <w:rsid w:val="00891AD2"/>
    <w:rsid w:val="00891BE7"/>
    <w:rsid w:val="00891F14"/>
    <w:rsid w:val="008925E0"/>
    <w:rsid w:val="0089260F"/>
    <w:rsid w:val="008928C0"/>
    <w:rsid w:val="00893423"/>
    <w:rsid w:val="00893682"/>
    <w:rsid w:val="008939A2"/>
    <w:rsid w:val="00893B42"/>
    <w:rsid w:val="00893CB5"/>
    <w:rsid w:val="0089410D"/>
    <w:rsid w:val="008941AC"/>
    <w:rsid w:val="0089424F"/>
    <w:rsid w:val="00895134"/>
    <w:rsid w:val="0089591E"/>
    <w:rsid w:val="00895C10"/>
    <w:rsid w:val="0089606A"/>
    <w:rsid w:val="0089657B"/>
    <w:rsid w:val="00896677"/>
    <w:rsid w:val="008979D2"/>
    <w:rsid w:val="00897F6E"/>
    <w:rsid w:val="008A0387"/>
    <w:rsid w:val="008A1273"/>
    <w:rsid w:val="008A1282"/>
    <w:rsid w:val="008A12B1"/>
    <w:rsid w:val="008A24C2"/>
    <w:rsid w:val="008A351E"/>
    <w:rsid w:val="008A35CD"/>
    <w:rsid w:val="008A4225"/>
    <w:rsid w:val="008A46B9"/>
    <w:rsid w:val="008A493C"/>
    <w:rsid w:val="008A4D32"/>
    <w:rsid w:val="008A4DD8"/>
    <w:rsid w:val="008A50BD"/>
    <w:rsid w:val="008A50F4"/>
    <w:rsid w:val="008A5CA8"/>
    <w:rsid w:val="008A5DCD"/>
    <w:rsid w:val="008A64D2"/>
    <w:rsid w:val="008A64E7"/>
    <w:rsid w:val="008A679A"/>
    <w:rsid w:val="008A6FF8"/>
    <w:rsid w:val="008A7D58"/>
    <w:rsid w:val="008B0222"/>
    <w:rsid w:val="008B0B10"/>
    <w:rsid w:val="008B0F4D"/>
    <w:rsid w:val="008B1DFC"/>
    <w:rsid w:val="008B22D2"/>
    <w:rsid w:val="008B26F9"/>
    <w:rsid w:val="008B3466"/>
    <w:rsid w:val="008B47FF"/>
    <w:rsid w:val="008B51F5"/>
    <w:rsid w:val="008B5724"/>
    <w:rsid w:val="008B5F1E"/>
    <w:rsid w:val="008B5FD7"/>
    <w:rsid w:val="008B6AA2"/>
    <w:rsid w:val="008B7067"/>
    <w:rsid w:val="008B7EAE"/>
    <w:rsid w:val="008B7F1E"/>
    <w:rsid w:val="008C00A7"/>
    <w:rsid w:val="008C0660"/>
    <w:rsid w:val="008C07AB"/>
    <w:rsid w:val="008C1215"/>
    <w:rsid w:val="008C16CC"/>
    <w:rsid w:val="008C186D"/>
    <w:rsid w:val="008C1CAA"/>
    <w:rsid w:val="008C1CC8"/>
    <w:rsid w:val="008C2F38"/>
    <w:rsid w:val="008C3158"/>
    <w:rsid w:val="008C3183"/>
    <w:rsid w:val="008C3F52"/>
    <w:rsid w:val="008C47EB"/>
    <w:rsid w:val="008C4983"/>
    <w:rsid w:val="008C4CAB"/>
    <w:rsid w:val="008C4D02"/>
    <w:rsid w:val="008C506D"/>
    <w:rsid w:val="008C5584"/>
    <w:rsid w:val="008C58AE"/>
    <w:rsid w:val="008C615A"/>
    <w:rsid w:val="008C63D3"/>
    <w:rsid w:val="008C6482"/>
    <w:rsid w:val="008C676C"/>
    <w:rsid w:val="008C70C0"/>
    <w:rsid w:val="008C793E"/>
    <w:rsid w:val="008C7CD0"/>
    <w:rsid w:val="008D14D0"/>
    <w:rsid w:val="008D16AE"/>
    <w:rsid w:val="008D19C9"/>
    <w:rsid w:val="008D234C"/>
    <w:rsid w:val="008D4487"/>
    <w:rsid w:val="008D4711"/>
    <w:rsid w:val="008D4D28"/>
    <w:rsid w:val="008D4D4E"/>
    <w:rsid w:val="008D5028"/>
    <w:rsid w:val="008D5EDE"/>
    <w:rsid w:val="008D6569"/>
    <w:rsid w:val="008D7EDC"/>
    <w:rsid w:val="008E007F"/>
    <w:rsid w:val="008E012C"/>
    <w:rsid w:val="008E08FD"/>
    <w:rsid w:val="008E0999"/>
    <w:rsid w:val="008E11C6"/>
    <w:rsid w:val="008E1877"/>
    <w:rsid w:val="008E216B"/>
    <w:rsid w:val="008E2333"/>
    <w:rsid w:val="008E2428"/>
    <w:rsid w:val="008E25FA"/>
    <w:rsid w:val="008E2BDA"/>
    <w:rsid w:val="008E2E10"/>
    <w:rsid w:val="008E3B1D"/>
    <w:rsid w:val="008E3DC5"/>
    <w:rsid w:val="008E4231"/>
    <w:rsid w:val="008E46A6"/>
    <w:rsid w:val="008E46CC"/>
    <w:rsid w:val="008E47EE"/>
    <w:rsid w:val="008E4E36"/>
    <w:rsid w:val="008E4E67"/>
    <w:rsid w:val="008E5308"/>
    <w:rsid w:val="008E55E7"/>
    <w:rsid w:val="008E5874"/>
    <w:rsid w:val="008E5AE9"/>
    <w:rsid w:val="008E5AF2"/>
    <w:rsid w:val="008E626D"/>
    <w:rsid w:val="008E6893"/>
    <w:rsid w:val="008E6C98"/>
    <w:rsid w:val="008E6E34"/>
    <w:rsid w:val="008E765F"/>
    <w:rsid w:val="008E7BDD"/>
    <w:rsid w:val="008E7D29"/>
    <w:rsid w:val="008F0144"/>
    <w:rsid w:val="008F08ED"/>
    <w:rsid w:val="008F175B"/>
    <w:rsid w:val="008F18F6"/>
    <w:rsid w:val="008F2249"/>
    <w:rsid w:val="008F2D4C"/>
    <w:rsid w:val="008F2D71"/>
    <w:rsid w:val="008F33F2"/>
    <w:rsid w:val="008F410A"/>
    <w:rsid w:val="008F4859"/>
    <w:rsid w:val="008F4D30"/>
    <w:rsid w:val="008F4D74"/>
    <w:rsid w:val="008F4EF2"/>
    <w:rsid w:val="008F4F20"/>
    <w:rsid w:val="008F5B53"/>
    <w:rsid w:val="008F604C"/>
    <w:rsid w:val="008F613E"/>
    <w:rsid w:val="008F6471"/>
    <w:rsid w:val="008F6473"/>
    <w:rsid w:val="008F649F"/>
    <w:rsid w:val="008F6D4B"/>
    <w:rsid w:val="008F7757"/>
    <w:rsid w:val="008F7973"/>
    <w:rsid w:val="008F7A35"/>
    <w:rsid w:val="008F7D04"/>
    <w:rsid w:val="008F7FC3"/>
    <w:rsid w:val="009005BE"/>
    <w:rsid w:val="0090069D"/>
    <w:rsid w:val="00900CE2"/>
    <w:rsid w:val="00900F62"/>
    <w:rsid w:val="009019CA"/>
    <w:rsid w:val="00902256"/>
    <w:rsid w:val="00903012"/>
    <w:rsid w:val="009031F4"/>
    <w:rsid w:val="009033E0"/>
    <w:rsid w:val="00903A60"/>
    <w:rsid w:val="00903C19"/>
    <w:rsid w:val="00903E2B"/>
    <w:rsid w:val="009043B6"/>
    <w:rsid w:val="00904927"/>
    <w:rsid w:val="009049D9"/>
    <w:rsid w:val="00904A2D"/>
    <w:rsid w:val="00904F25"/>
    <w:rsid w:val="00904F29"/>
    <w:rsid w:val="00905068"/>
    <w:rsid w:val="009052AB"/>
    <w:rsid w:val="009057D9"/>
    <w:rsid w:val="00905A7B"/>
    <w:rsid w:val="00905CE1"/>
    <w:rsid w:val="009068CA"/>
    <w:rsid w:val="00906A78"/>
    <w:rsid w:val="00906DC7"/>
    <w:rsid w:val="009072B0"/>
    <w:rsid w:val="0090755A"/>
    <w:rsid w:val="0090790C"/>
    <w:rsid w:val="00907AC3"/>
    <w:rsid w:val="00907B8C"/>
    <w:rsid w:val="00907F91"/>
    <w:rsid w:val="0091071E"/>
    <w:rsid w:val="0091079D"/>
    <w:rsid w:val="00910E82"/>
    <w:rsid w:val="0091118C"/>
    <w:rsid w:val="009118F7"/>
    <w:rsid w:val="0091196B"/>
    <w:rsid w:val="00911D15"/>
    <w:rsid w:val="00912BF2"/>
    <w:rsid w:val="0091356C"/>
    <w:rsid w:val="00913651"/>
    <w:rsid w:val="009137E6"/>
    <w:rsid w:val="00913AE0"/>
    <w:rsid w:val="00913EDD"/>
    <w:rsid w:val="009146FC"/>
    <w:rsid w:val="009158E9"/>
    <w:rsid w:val="00915EA6"/>
    <w:rsid w:val="0091618E"/>
    <w:rsid w:val="00916CD5"/>
    <w:rsid w:val="00916FE2"/>
    <w:rsid w:val="009171C0"/>
    <w:rsid w:val="00917350"/>
    <w:rsid w:val="009173DB"/>
    <w:rsid w:val="00917896"/>
    <w:rsid w:val="00917DCB"/>
    <w:rsid w:val="0092006E"/>
    <w:rsid w:val="009202E6"/>
    <w:rsid w:val="009208E6"/>
    <w:rsid w:val="00921052"/>
    <w:rsid w:val="00921C23"/>
    <w:rsid w:val="00922B3B"/>
    <w:rsid w:val="00922E67"/>
    <w:rsid w:val="00922EE9"/>
    <w:rsid w:val="0092313A"/>
    <w:rsid w:val="00923AC4"/>
    <w:rsid w:val="00924AC2"/>
    <w:rsid w:val="00925103"/>
    <w:rsid w:val="009251BF"/>
    <w:rsid w:val="00925684"/>
    <w:rsid w:val="009260A3"/>
    <w:rsid w:val="00926223"/>
    <w:rsid w:val="00926302"/>
    <w:rsid w:val="00926464"/>
    <w:rsid w:val="009265C0"/>
    <w:rsid w:val="0092699E"/>
    <w:rsid w:val="00926A3B"/>
    <w:rsid w:val="00926C02"/>
    <w:rsid w:val="00926DD5"/>
    <w:rsid w:val="00927081"/>
    <w:rsid w:val="0092736A"/>
    <w:rsid w:val="00927618"/>
    <w:rsid w:val="00927779"/>
    <w:rsid w:val="009300BE"/>
    <w:rsid w:val="00930D97"/>
    <w:rsid w:val="00930E13"/>
    <w:rsid w:val="00931002"/>
    <w:rsid w:val="009317C2"/>
    <w:rsid w:val="00931A6A"/>
    <w:rsid w:val="00931BB5"/>
    <w:rsid w:val="00932312"/>
    <w:rsid w:val="0093276B"/>
    <w:rsid w:val="009329EB"/>
    <w:rsid w:val="00932A81"/>
    <w:rsid w:val="0093331B"/>
    <w:rsid w:val="0093345F"/>
    <w:rsid w:val="00933CB4"/>
    <w:rsid w:val="00933E79"/>
    <w:rsid w:val="00934A37"/>
    <w:rsid w:val="00934A58"/>
    <w:rsid w:val="00934B5D"/>
    <w:rsid w:val="00935008"/>
    <w:rsid w:val="00935216"/>
    <w:rsid w:val="00935706"/>
    <w:rsid w:val="00935C98"/>
    <w:rsid w:val="00936108"/>
    <w:rsid w:val="00936ABB"/>
    <w:rsid w:val="0093701E"/>
    <w:rsid w:val="009371AB"/>
    <w:rsid w:val="009371F1"/>
    <w:rsid w:val="00937270"/>
    <w:rsid w:val="00937279"/>
    <w:rsid w:val="009376D5"/>
    <w:rsid w:val="00937DA6"/>
    <w:rsid w:val="0094056F"/>
    <w:rsid w:val="00940ACE"/>
    <w:rsid w:val="00941C5B"/>
    <w:rsid w:val="00941F97"/>
    <w:rsid w:val="009427FD"/>
    <w:rsid w:val="00942862"/>
    <w:rsid w:val="00942932"/>
    <w:rsid w:val="009429A9"/>
    <w:rsid w:val="00942DDF"/>
    <w:rsid w:val="00943A3B"/>
    <w:rsid w:val="00944188"/>
    <w:rsid w:val="00944770"/>
    <w:rsid w:val="00944A3C"/>
    <w:rsid w:val="00944F77"/>
    <w:rsid w:val="009451F3"/>
    <w:rsid w:val="00945378"/>
    <w:rsid w:val="009456AA"/>
    <w:rsid w:val="009459F7"/>
    <w:rsid w:val="00945E50"/>
    <w:rsid w:val="009460BB"/>
    <w:rsid w:val="009462C4"/>
    <w:rsid w:val="009463FA"/>
    <w:rsid w:val="009464E9"/>
    <w:rsid w:val="009465BF"/>
    <w:rsid w:val="009466E5"/>
    <w:rsid w:val="0094712B"/>
    <w:rsid w:val="00947ACA"/>
    <w:rsid w:val="00947B8A"/>
    <w:rsid w:val="00947EAA"/>
    <w:rsid w:val="00950501"/>
    <w:rsid w:val="00950599"/>
    <w:rsid w:val="0095072C"/>
    <w:rsid w:val="00950B8D"/>
    <w:rsid w:val="00950DE3"/>
    <w:rsid w:val="0095241A"/>
    <w:rsid w:val="0095274D"/>
    <w:rsid w:val="009527C6"/>
    <w:rsid w:val="00952F59"/>
    <w:rsid w:val="0095343B"/>
    <w:rsid w:val="00953D20"/>
    <w:rsid w:val="00953FA4"/>
    <w:rsid w:val="009541AC"/>
    <w:rsid w:val="009542F3"/>
    <w:rsid w:val="009547B6"/>
    <w:rsid w:val="00954853"/>
    <w:rsid w:val="00954AAA"/>
    <w:rsid w:val="00955691"/>
    <w:rsid w:val="0095574F"/>
    <w:rsid w:val="00955B43"/>
    <w:rsid w:val="00956279"/>
    <w:rsid w:val="009565BA"/>
    <w:rsid w:val="009566AB"/>
    <w:rsid w:val="0095693B"/>
    <w:rsid w:val="00956E3E"/>
    <w:rsid w:val="00957617"/>
    <w:rsid w:val="009578B9"/>
    <w:rsid w:val="00957B09"/>
    <w:rsid w:val="00960476"/>
    <w:rsid w:val="0096054A"/>
    <w:rsid w:val="00960815"/>
    <w:rsid w:val="00960DFB"/>
    <w:rsid w:val="0096144F"/>
    <w:rsid w:val="009618FE"/>
    <w:rsid w:val="00961BB0"/>
    <w:rsid w:val="00961C6C"/>
    <w:rsid w:val="00961EEB"/>
    <w:rsid w:val="009621ED"/>
    <w:rsid w:val="00962590"/>
    <w:rsid w:val="00962FE7"/>
    <w:rsid w:val="009631EE"/>
    <w:rsid w:val="009631FF"/>
    <w:rsid w:val="00963F7A"/>
    <w:rsid w:val="00964145"/>
    <w:rsid w:val="0096449E"/>
    <w:rsid w:val="009644D1"/>
    <w:rsid w:val="00964D7F"/>
    <w:rsid w:val="009651A4"/>
    <w:rsid w:val="00965277"/>
    <w:rsid w:val="009654EC"/>
    <w:rsid w:val="00965C03"/>
    <w:rsid w:val="00965CF2"/>
    <w:rsid w:val="00965D1F"/>
    <w:rsid w:val="009661FC"/>
    <w:rsid w:val="00966277"/>
    <w:rsid w:val="00967173"/>
    <w:rsid w:val="00967294"/>
    <w:rsid w:val="00967330"/>
    <w:rsid w:val="0096763E"/>
    <w:rsid w:val="00967854"/>
    <w:rsid w:val="00970505"/>
    <w:rsid w:val="00970F44"/>
    <w:rsid w:val="009714F4"/>
    <w:rsid w:val="009718E7"/>
    <w:rsid w:val="00972911"/>
    <w:rsid w:val="00973210"/>
    <w:rsid w:val="0097348E"/>
    <w:rsid w:val="009734BD"/>
    <w:rsid w:val="009737CF"/>
    <w:rsid w:val="00974221"/>
    <w:rsid w:val="009744E9"/>
    <w:rsid w:val="009749B6"/>
    <w:rsid w:val="00974C41"/>
    <w:rsid w:val="009752A4"/>
    <w:rsid w:val="00975C18"/>
    <w:rsid w:val="00975C23"/>
    <w:rsid w:val="0097642C"/>
    <w:rsid w:val="009769D2"/>
    <w:rsid w:val="00976A12"/>
    <w:rsid w:val="00976EBB"/>
    <w:rsid w:val="0097729A"/>
    <w:rsid w:val="0097775C"/>
    <w:rsid w:val="00977B7F"/>
    <w:rsid w:val="009800A5"/>
    <w:rsid w:val="00980668"/>
    <w:rsid w:val="009809FB"/>
    <w:rsid w:val="00980D70"/>
    <w:rsid w:val="0098101D"/>
    <w:rsid w:val="00981FC5"/>
    <w:rsid w:val="00982A80"/>
    <w:rsid w:val="009833D2"/>
    <w:rsid w:val="009837EC"/>
    <w:rsid w:val="009846CA"/>
    <w:rsid w:val="00984D42"/>
    <w:rsid w:val="009850FA"/>
    <w:rsid w:val="009851BD"/>
    <w:rsid w:val="009855BD"/>
    <w:rsid w:val="00985B1B"/>
    <w:rsid w:val="00986959"/>
    <w:rsid w:val="00986B2F"/>
    <w:rsid w:val="00986F5D"/>
    <w:rsid w:val="00987174"/>
    <w:rsid w:val="009871D8"/>
    <w:rsid w:val="00987C2B"/>
    <w:rsid w:val="00990405"/>
    <w:rsid w:val="0099134A"/>
    <w:rsid w:val="009914C2"/>
    <w:rsid w:val="009915BF"/>
    <w:rsid w:val="00991780"/>
    <w:rsid w:val="00991B0B"/>
    <w:rsid w:val="00992183"/>
    <w:rsid w:val="00992498"/>
    <w:rsid w:val="00992C2E"/>
    <w:rsid w:val="00992E9B"/>
    <w:rsid w:val="00993158"/>
    <w:rsid w:val="0099328C"/>
    <w:rsid w:val="009933F8"/>
    <w:rsid w:val="00993626"/>
    <w:rsid w:val="00994472"/>
    <w:rsid w:val="0099467A"/>
    <w:rsid w:val="0099485F"/>
    <w:rsid w:val="00994BE4"/>
    <w:rsid w:val="00994E33"/>
    <w:rsid w:val="009956C9"/>
    <w:rsid w:val="00995EC6"/>
    <w:rsid w:val="00995F20"/>
    <w:rsid w:val="00995F8D"/>
    <w:rsid w:val="0099669C"/>
    <w:rsid w:val="009967FC"/>
    <w:rsid w:val="00996A8B"/>
    <w:rsid w:val="00996AF7"/>
    <w:rsid w:val="00996FBC"/>
    <w:rsid w:val="00997717"/>
    <w:rsid w:val="0099776E"/>
    <w:rsid w:val="009977F7"/>
    <w:rsid w:val="009A0609"/>
    <w:rsid w:val="009A074F"/>
    <w:rsid w:val="009A0915"/>
    <w:rsid w:val="009A0988"/>
    <w:rsid w:val="009A1021"/>
    <w:rsid w:val="009A119D"/>
    <w:rsid w:val="009A1487"/>
    <w:rsid w:val="009A15A0"/>
    <w:rsid w:val="009A24AE"/>
    <w:rsid w:val="009A264D"/>
    <w:rsid w:val="009A295E"/>
    <w:rsid w:val="009A358D"/>
    <w:rsid w:val="009A3E02"/>
    <w:rsid w:val="009A3F98"/>
    <w:rsid w:val="009A46BC"/>
    <w:rsid w:val="009A5701"/>
    <w:rsid w:val="009A6248"/>
    <w:rsid w:val="009A62E5"/>
    <w:rsid w:val="009A665B"/>
    <w:rsid w:val="009A6ABB"/>
    <w:rsid w:val="009A72B9"/>
    <w:rsid w:val="009A7A7A"/>
    <w:rsid w:val="009B03F7"/>
    <w:rsid w:val="009B086B"/>
    <w:rsid w:val="009B0DE3"/>
    <w:rsid w:val="009B0E37"/>
    <w:rsid w:val="009B10D0"/>
    <w:rsid w:val="009B1258"/>
    <w:rsid w:val="009B13E3"/>
    <w:rsid w:val="009B168F"/>
    <w:rsid w:val="009B1EED"/>
    <w:rsid w:val="009B2109"/>
    <w:rsid w:val="009B248B"/>
    <w:rsid w:val="009B2660"/>
    <w:rsid w:val="009B27A5"/>
    <w:rsid w:val="009B2936"/>
    <w:rsid w:val="009B30C4"/>
    <w:rsid w:val="009B34E5"/>
    <w:rsid w:val="009B35EE"/>
    <w:rsid w:val="009B3D11"/>
    <w:rsid w:val="009B4FB2"/>
    <w:rsid w:val="009B5125"/>
    <w:rsid w:val="009B5368"/>
    <w:rsid w:val="009B5C45"/>
    <w:rsid w:val="009B5C61"/>
    <w:rsid w:val="009B6163"/>
    <w:rsid w:val="009B66A6"/>
    <w:rsid w:val="009B66C2"/>
    <w:rsid w:val="009B6A10"/>
    <w:rsid w:val="009B72C6"/>
    <w:rsid w:val="009B74A2"/>
    <w:rsid w:val="009B7C27"/>
    <w:rsid w:val="009B7DE4"/>
    <w:rsid w:val="009B7FAD"/>
    <w:rsid w:val="009C01D5"/>
    <w:rsid w:val="009C02F8"/>
    <w:rsid w:val="009C03F9"/>
    <w:rsid w:val="009C0BCF"/>
    <w:rsid w:val="009C1035"/>
    <w:rsid w:val="009C18E1"/>
    <w:rsid w:val="009C1C75"/>
    <w:rsid w:val="009C27E5"/>
    <w:rsid w:val="009C2D0B"/>
    <w:rsid w:val="009C3B55"/>
    <w:rsid w:val="009C3FEF"/>
    <w:rsid w:val="009C4330"/>
    <w:rsid w:val="009C5478"/>
    <w:rsid w:val="009C6168"/>
    <w:rsid w:val="009C64FC"/>
    <w:rsid w:val="009C6A80"/>
    <w:rsid w:val="009C754C"/>
    <w:rsid w:val="009C763B"/>
    <w:rsid w:val="009C7802"/>
    <w:rsid w:val="009C799E"/>
    <w:rsid w:val="009C7BF7"/>
    <w:rsid w:val="009C7EFC"/>
    <w:rsid w:val="009D00C3"/>
    <w:rsid w:val="009D0259"/>
    <w:rsid w:val="009D05DF"/>
    <w:rsid w:val="009D0B66"/>
    <w:rsid w:val="009D0CED"/>
    <w:rsid w:val="009D12CF"/>
    <w:rsid w:val="009D17EC"/>
    <w:rsid w:val="009D1B72"/>
    <w:rsid w:val="009D26CC"/>
    <w:rsid w:val="009D2945"/>
    <w:rsid w:val="009D2E39"/>
    <w:rsid w:val="009D2EF4"/>
    <w:rsid w:val="009D304A"/>
    <w:rsid w:val="009D3B07"/>
    <w:rsid w:val="009D3F99"/>
    <w:rsid w:val="009D3FDA"/>
    <w:rsid w:val="009D41AD"/>
    <w:rsid w:val="009D42B1"/>
    <w:rsid w:val="009D4394"/>
    <w:rsid w:val="009D474B"/>
    <w:rsid w:val="009D482D"/>
    <w:rsid w:val="009D5C30"/>
    <w:rsid w:val="009D5DE2"/>
    <w:rsid w:val="009D6335"/>
    <w:rsid w:val="009D67E6"/>
    <w:rsid w:val="009D73F5"/>
    <w:rsid w:val="009D7601"/>
    <w:rsid w:val="009D79B1"/>
    <w:rsid w:val="009D7C92"/>
    <w:rsid w:val="009E00BC"/>
    <w:rsid w:val="009E030F"/>
    <w:rsid w:val="009E0BE1"/>
    <w:rsid w:val="009E0EA8"/>
    <w:rsid w:val="009E1015"/>
    <w:rsid w:val="009E1152"/>
    <w:rsid w:val="009E12FD"/>
    <w:rsid w:val="009E13B9"/>
    <w:rsid w:val="009E1A34"/>
    <w:rsid w:val="009E1CFD"/>
    <w:rsid w:val="009E1E28"/>
    <w:rsid w:val="009E1E2E"/>
    <w:rsid w:val="009E298E"/>
    <w:rsid w:val="009E2D14"/>
    <w:rsid w:val="009E3020"/>
    <w:rsid w:val="009E35B2"/>
    <w:rsid w:val="009E3973"/>
    <w:rsid w:val="009E39AF"/>
    <w:rsid w:val="009E3CF2"/>
    <w:rsid w:val="009E3D60"/>
    <w:rsid w:val="009E42FA"/>
    <w:rsid w:val="009E4811"/>
    <w:rsid w:val="009E49E1"/>
    <w:rsid w:val="009E4E4D"/>
    <w:rsid w:val="009E56C7"/>
    <w:rsid w:val="009E5C79"/>
    <w:rsid w:val="009E60DA"/>
    <w:rsid w:val="009E6321"/>
    <w:rsid w:val="009E709E"/>
    <w:rsid w:val="009E72E9"/>
    <w:rsid w:val="009E75C4"/>
    <w:rsid w:val="009E787C"/>
    <w:rsid w:val="009E7A8D"/>
    <w:rsid w:val="009F025E"/>
    <w:rsid w:val="009F02F3"/>
    <w:rsid w:val="009F08DA"/>
    <w:rsid w:val="009F0F20"/>
    <w:rsid w:val="009F122C"/>
    <w:rsid w:val="009F141C"/>
    <w:rsid w:val="009F1C85"/>
    <w:rsid w:val="009F1DCB"/>
    <w:rsid w:val="009F2679"/>
    <w:rsid w:val="009F27B5"/>
    <w:rsid w:val="009F2B2A"/>
    <w:rsid w:val="009F2D6D"/>
    <w:rsid w:val="009F352E"/>
    <w:rsid w:val="009F4269"/>
    <w:rsid w:val="009F453F"/>
    <w:rsid w:val="009F46B0"/>
    <w:rsid w:val="009F4EA5"/>
    <w:rsid w:val="009F52AE"/>
    <w:rsid w:val="009F53E1"/>
    <w:rsid w:val="009F54CB"/>
    <w:rsid w:val="009F65C1"/>
    <w:rsid w:val="009F6617"/>
    <w:rsid w:val="009F66B3"/>
    <w:rsid w:val="009F6D6F"/>
    <w:rsid w:val="009F719C"/>
    <w:rsid w:val="009F7306"/>
    <w:rsid w:val="009F7378"/>
    <w:rsid w:val="009F758F"/>
    <w:rsid w:val="009F7AA4"/>
    <w:rsid w:val="009F7DAE"/>
    <w:rsid w:val="009F7E95"/>
    <w:rsid w:val="009F7E99"/>
    <w:rsid w:val="00A0048B"/>
    <w:rsid w:val="00A00B75"/>
    <w:rsid w:val="00A00E92"/>
    <w:rsid w:val="00A00FD3"/>
    <w:rsid w:val="00A018BD"/>
    <w:rsid w:val="00A01AC9"/>
    <w:rsid w:val="00A02D7D"/>
    <w:rsid w:val="00A02D90"/>
    <w:rsid w:val="00A02FDF"/>
    <w:rsid w:val="00A03127"/>
    <w:rsid w:val="00A03478"/>
    <w:rsid w:val="00A03B0D"/>
    <w:rsid w:val="00A03D95"/>
    <w:rsid w:val="00A03F1A"/>
    <w:rsid w:val="00A04166"/>
    <w:rsid w:val="00A044FD"/>
    <w:rsid w:val="00A05192"/>
    <w:rsid w:val="00A0528A"/>
    <w:rsid w:val="00A05406"/>
    <w:rsid w:val="00A054A0"/>
    <w:rsid w:val="00A06780"/>
    <w:rsid w:val="00A06873"/>
    <w:rsid w:val="00A07B2E"/>
    <w:rsid w:val="00A07DC1"/>
    <w:rsid w:val="00A07FB5"/>
    <w:rsid w:val="00A10032"/>
    <w:rsid w:val="00A100B5"/>
    <w:rsid w:val="00A10455"/>
    <w:rsid w:val="00A1049C"/>
    <w:rsid w:val="00A10547"/>
    <w:rsid w:val="00A1073F"/>
    <w:rsid w:val="00A108DD"/>
    <w:rsid w:val="00A10A23"/>
    <w:rsid w:val="00A10D13"/>
    <w:rsid w:val="00A11054"/>
    <w:rsid w:val="00A1155E"/>
    <w:rsid w:val="00A1236B"/>
    <w:rsid w:val="00A1239C"/>
    <w:rsid w:val="00A12747"/>
    <w:rsid w:val="00A12C79"/>
    <w:rsid w:val="00A1348E"/>
    <w:rsid w:val="00A13636"/>
    <w:rsid w:val="00A13F5A"/>
    <w:rsid w:val="00A13F66"/>
    <w:rsid w:val="00A146A6"/>
    <w:rsid w:val="00A1496E"/>
    <w:rsid w:val="00A15504"/>
    <w:rsid w:val="00A15913"/>
    <w:rsid w:val="00A15B4D"/>
    <w:rsid w:val="00A15B54"/>
    <w:rsid w:val="00A15FBD"/>
    <w:rsid w:val="00A16556"/>
    <w:rsid w:val="00A165E2"/>
    <w:rsid w:val="00A168B7"/>
    <w:rsid w:val="00A176DD"/>
    <w:rsid w:val="00A17837"/>
    <w:rsid w:val="00A17A87"/>
    <w:rsid w:val="00A205D2"/>
    <w:rsid w:val="00A20C16"/>
    <w:rsid w:val="00A20C37"/>
    <w:rsid w:val="00A20CB2"/>
    <w:rsid w:val="00A20E02"/>
    <w:rsid w:val="00A20E5D"/>
    <w:rsid w:val="00A21464"/>
    <w:rsid w:val="00A21507"/>
    <w:rsid w:val="00A21AE9"/>
    <w:rsid w:val="00A21E0E"/>
    <w:rsid w:val="00A21F09"/>
    <w:rsid w:val="00A2239D"/>
    <w:rsid w:val="00A22525"/>
    <w:rsid w:val="00A226C4"/>
    <w:rsid w:val="00A229AD"/>
    <w:rsid w:val="00A22D21"/>
    <w:rsid w:val="00A2312C"/>
    <w:rsid w:val="00A233C3"/>
    <w:rsid w:val="00A23EB1"/>
    <w:rsid w:val="00A23FE4"/>
    <w:rsid w:val="00A2421E"/>
    <w:rsid w:val="00A24E59"/>
    <w:rsid w:val="00A24E90"/>
    <w:rsid w:val="00A24F1C"/>
    <w:rsid w:val="00A25440"/>
    <w:rsid w:val="00A25BA1"/>
    <w:rsid w:val="00A25D27"/>
    <w:rsid w:val="00A25FFE"/>
    <w:rsid w:val="00A2659C"/>
    <w:rsid w:val="00A26F41"/>
    <w:rsid w:val="00A27DE3"/>
    <w:rsid w:val="00A301C5"/>
    <w:rsid w:val="00A305F0"/>
    <w:rsid w:val="00A307B5"/>
    <w:rsid w:val="00A31138"/>
    <w:rsid w:val="00A31AC7"/>
    <w:rsid w:val="00A31DE4"/>
    <w:rsid w:val="00A32101"/>
    <w:rsid w:val="00A328CD"/>
    <w:rsid w:val="00A329EE"/>
    <w:rsid w:val="00A32ABF"/>
    <w:rsid w:val="00A32B7A"/>
    <w:rsid w:val="00A33AB4"/>
    <w:rsid w:val="00A33EC8"/>
    <w:rsid w:val="00A34231"/>
    <w:rsid w:val="00A34CF3"/>
    <w:rsid w:val="00A3510C"/>
    <w:rsid w:val="00A356FC"/>
    <w:rsid w:val="00A35CB1"/>
    <w:rsid w:val="00A3608B"/>
    <w:rsid w:val="00A36E60"/>
    <w:rsid w:val="00A36FDC"/>
    <w:rsid w:val="00A3707D"/>
    <w:rsid w:val="00A37156"/>
    <w:rsid w:val="00A373ED"/>
    <w:rsid w:val="00A37AD2"/>
    <w:rsid w:val="00A37B54"/>
    <w:rsid w:val="00A40BD9"/>
    <w:rsid w:val="00A40F11"/>
    <w:rsid w:val="00A412C6"/>
    <w:rsid w:val="00A421EB"/>
    <w:rsid w:val="00A4220E"/>
    <w:rsid w:val="00A42540"/>
    <w:rsid w:val="00A43420"/>
    <w:rsid w:val="00A43583"/>
    <w:rsid w:val="00A43C97"/>
    <w:rsid w:val="00A44240"/>
    <w:rsid w:val="00A446B4"/>
    <w:rsid w:val="00A4497B"/>
    <w:rsid w:val="00A44E5C"/>
    <w:rsid w:val="00A452FC"/>
    <w:rsid w:val="00A4547B"/>
    <w:rsid w:val="00A4600A"/>
    <w:rsid w:val="00A461BC"/>
    <w:rsid w:val="00A465AF"/>
    <w:rsid w:val="00A46630"/>
    <w:rsid w:val="00A4682A"/>
    <w:rsid w:val="00A46B9F"/>
    <w:rsid w:val="00A46CCD"/>
    <w:rsid w:val="00A47119"/>
    <w:rsid w:val="00A47686"/>
    <w:rsid w:val="00A50532"/>
    <w:rsid w:val="00A50681"/>
    <w:rsid w:val="00A50CF9"/>
    <w:rsid w:val="00A518BD"/>
    <w:rsid w:val="00A51D76"/>
    <w:rsid w:val="00A51F23"/>
    <w:rsid w:val="00A52713"/>
    <w:rsid w:val="00A52DB4"/>
    <w:rsid w:val="00A5343B"/>
    <w:rsid w:val="00A53535"/>
    <w:rsid w:val="00A54ABB"/>
    <w:rsid w:val="00A54B1B"/>
    <w:rsid w:val="00A54D0E"/>
    <w:rsid w:val="00A54F1B"/>
    <w:rsid w:val="00A55052"/>
    <w:rsid w:val="00A55065"/>
    <w:rsid w:val="00A552B2"/>
    <w:rsid w:val="00A558A2"/>
    <w:rsid w:val="00A55CDF"/>
    <w:rsid w:val="00A55EAF"/>
    <w:rsid w:val="00A560D0"/>
    <w:rsid w:val="00A56132"/>
    <w:rsid w:val="00A562C4"/>
    <w:rsid w:val="00A5639B"/>
    <w:rsid w:val="00A567F2"/>
    <w:rsid w:val="00A56A4B"/>
    <w:rsid w:val="00A56DA6"/>
    <w:rsid w:val="00A572A6"/>
    <w:rsid w:val="00A573A7"/>
    <w:rsid w:val="00A57483"/>
    <w:rsid w:val="00A601B4"/>
    <w:rsid w:val="00A6081F"/>
    <w:rsid w:val="00A6129A"/>
    <w:rsid w:val="00A613F5"/>
    <w:rsid w:val="00A61EEF"/>
    <w:rsid w:val="00A61F22"/>
    <w:rsid w:val="00A63094"/>
    <w:rsid w:val="00A633E4"/>
    <w:rsid w:val="00A63746"/>
    <w:rsid w:val="00A63984"/>
    <w:rsid w:val="00A63BE2"/>
    <w:rsid w:val="00A646DD"/>
    <w:rsid w:val="00A649E3"/>
    <w:rsid w:val="00A64F61"/>
    <w:rsid w:val="00A654D0"/>
    <w:rsid w:val="00A657C9"/>
    <w:rsid w:val="00A65A3E"/>
    <w:rsid w:val="00A65FC1"/>
    <w:rsid w:val="00A666E5"/>
    <w:rsid w:val="00A66F4B"/>
    <w:rsid w:val="00A67067"/>
    <w:rsid w:val="00A67698"/>
    <w:rsid w:val="00A67F3C"/>
    <w:rsid w:val="00A70E30"/>
    <w:rsid w:val="00A71186"/>
    <w:rsid w:val="00A717A7"/>
    <w:rsid w:val="00A717C7"/>
    <w:rsid w:val="00A718D5"/>
    <w:rsid w:val="00A71AB3"/>
    <w:rsid w:val="00A71B87"/>
    <w:rsid w:val="00A72134"/>
    <w:rsid w:val="00A732F0"/>
    <w:rsid w:val="00A73DE9"/>
    <w:rsid w:val="00A73DED"/>
    <w:rsid w:val="00A73EF4"/>
    <w:rsid w:val="00A7458E"/>
    <w:rsid w:val="00A74720"/>
    <w:rsid w:val="00A748CE"/>
    <w:rsid w:val="00A750A0"/>
    <w:rsid w:val="00A750D8"/>
    <w:rsid w:val="00A7518D"/>
    <w:rsid w:val="00A75993"/>
    <w:rsid w:val="00A75D1B"/>
    <w:rsid w:val="00A7634C"/>
    <w:rsid w:val="00A7664C"/>
    <w:rsid w:val="00A76B28"/>
    <w:rsid w:val="00A76B71"/>
    <w:rsid w:val="00A76BE0"/>
    <w:rsid w:val="00A76D89"/>
    <w:rsid w:val="00A7723E"/>
    <w:rsid w:val="00A779D8"/>
    <w:rsid w:val="00A802E2"/>
    <w:rsid w:val="00A80611"/>
    <w:rsid w:val="00A80668"/>
    <w:rsid w:val="00A80A04"/>
    <w:rsid w:val="00A810B5"/>
    <w:rsid w:val="00A81204"/>
    <w:rsid w:val="00A81DE0"/>
    <w:rsid w:val="00A827FB"/>
    <w:rsid w:val="00A8280F"/>
    <w:rsid w:val="00A82D52"/>
    <w:rsid w:val="00A82E81"/>
    <w:rsid w:val="00A83530"/>
    <w:rsid w:val="00A83978"/>
    <w:rsid w:val="00A840C1"/>
    <w:rsid w:val="00A841A0"/>
    <w:rsid w:val="00A841AD"/>
    <w:rsid w:val="00A84727"/>
    <w:rsid w:val="00A84872"/>
    <w:rsid w:val="00A84C1D"/>
    <w:rsid w:val="00A84CB3"/>
    <w:rsid w:val="00A84DA5"/>
    <w:rsid w:val="00A854E5"/>
    <w:rsid w:val="00A8566C"/>
    <w:rsid w:val="00A87163"/>
    <w:rsid w:val="00A91763"/>
    <w:rsid w:val="00A9215F"/>
    <w:rsid w:val="00A92D58"/>
    <w:rsid w:val="00A937BE"/>
    <w:rsid w:val="00A94B68"/>
    <w:rsid w:val="00A95195"/>
    <w:rsid w:val="00A9529D"/>
    <w:rsid w:val="00A959CA"/>
    <w:rsid w:val="00A95D91"/>
    <w:rsid w:val="00A95F67"/>
    <w:rsid w:val="00A964D3"/>
    <w:rsid w:val="00A9675E"/>
    <w:rsid w:val="00A96941"/>
    <w:rsid w:val="00A96F4B"/>
    <w:rsid w:val="00A97649"/>
    <w:rsid w:val="00A97708"/>
    <w:rsid w:val="00A977D1"/>
    <w:rsid w:val="00A97A61"/>
    <w:rsid w:val="00A97BCE"/>
    <w:rsid w:val="00A97C7C"/>
    <w:rsid w:val="00AA0588"/>
    <w:rsid w:val="00AA0CB9"/>
    <w:rsid w:val="00AA1207"/>
    <w:rsid w:val="00AA1506"/>
    <w:rsid w:val="00AA1737"/>
    <w:rsid w:val="00AA19AF"/>
    <w:rsid w:val="00AA2018"/>
    <w:rsid w:val="00AA21C4"/>
    <w:rsid w:val="00AA23F7"/>
    <w:rsid w:val="00AA287C"/>
    <w:rsid w:val="00AA3039"/>
    <w:rsid w:val="00AA36D0"/>
    <w:rsid w:val="00AA43C4"/>
    <w:rsid w:val="00AA47B4"/>
    <w:rsid w:val="00AA48F8"/>
    <w:rsid w:val="00AA49A4"/>
    <w:rsid w:val="00AA4C62"/>
    <w:rsid w:val="00AA52D5"/>
    <w:rsid w:val="00AA56A8"/>
    <w:rsid w:val="00AA5999"/>
    <w:rsid w:val="00AA6866"/>
    <w:rsid w:val="00AA7315"/>
    <w:rsid w:val="00AA731B"/>
    <w:rsid w:val="00AA7677"/>
    <w:rsid w:val="00AB076C"/>
    <w:rsid w:val="00AB08DF"/>
    <w:rsid w:val="00AB09C1"/>
    <w:rsid w:val="00AB0EDD"/>
    <w:rsid w:val="00AB1484"/>
    <w:rsid w:val="00AB14C7"/>
    <w:rsid w:val="00AB16A5"/>
    <w:rsid w:val="00AB19CB"/>
    <w:rsid w:val="00AB1B37"/>
    <w:rsid w:val="00AB1B75"/>
    <w:rsid w:val="00AB1D0E"/>
    <w:rsid w:val="00AB3971"/>
    <w:rsid w:val="00AB421E"/>
    <w:rsid w:val="00AB4448"/>
    <w:rsid w:val="00AB4CF1"/>
    <w:rsid w:val="00AB4F3B"/>
    <w:rsid w:val="00AB5613"/>
    <w:rsid w:val="00AB5A1D"/>
    <w:rsid w:val="00AB6027"/>
    <w:rsid w:val="00AB60B7"/>
    <w:rsid w:val="00AB63FC"/>
    <w:rsid w:val="00AB65A0"/>
    <w:rsid w:val="00AB663F"/>
    <w:rsid w:val="00AB72B3"/>
    <w:rsid w:val="00AB7948"/>
    <w:rsid w:val="00AC0B02"/>
    <w:rsid w:val="00AC10BF"/>
    <w:rsid w:val="00AC1108"/>
    <w:rsid w:val="00AC162D"/>
    <w:rsid w:val="00AC165A"/>
    <w:rsid w:val="00AC17C8"/>
    <w:rsid w:val="00AC196D"/>
    <w:rsid w:val="00AC1FB4"/>
    <w:rsid w:val="00AC2508"/>
    <w:rsid w:val="00AC2865"/>
    <w:rsid w:val="00AC29EF"/>
    <w:rsid w:val="00AC2BF2"/>
    <w:rsid w:val="00AC3393"/>
    <w:rsid w:val="00AC35B1"/>
    <w:rsid w:val="00AC3AE8"/>
    <w:rsid w:val="00AC3E6D"/>
    <w:rsid w:val="00AC3E78"/>
    <w:rsid w:val="00AC4130"/>
    <w:rsid w:val="00AC4735"/>
    <w:rsid w:val="00AC4A91"/>
    <w:rsid w:val="00AC4C1A"/>
    <w:rsid w:val="00AC4C35"/>
    <w:rsid w:val="00AC50C8"/>
    <w:rsid w:val="00AC5493"/>
    <w:rsid w:val="00AC566F"/>
    <w:rsid w:val="00AC5A59"/>
    <w:rsid w:val="00AC5F3E"/>
    <w:rsid w:val="00AC63E5"/>
    <w:rsid w:val="00AC672F"/>
    <w:rsid w:val="00AC74E4"/>
    <w:rsid w:val="00AC77C3"/>
    <w:rsid w:val="00AC78E7"/>
    <w:rsid w:val="00AC7D27"/>
    <w:rsid w:val="00AC7F91"/>
    <w:rsid w:val="00AD01D2"/>
    <w:rsid w:val="00AD024A"/>
    <w:rsid w:val="00AD0700"/>
    <w:rsid w:val="00AD171E"/>
    <w:rsid w:val="00AD18BC"/>
    <w:rsid w:val="00AD1CCF"/>
    <w:rsid w:val="00AD2270"/>
    <w:rsid w:val="00AD2852"/>
    <w:rsid w:val="00AD29B7"/>
    <w:rsid w:val="00AD2AF8"/>
    <w:rsid w:val="00AD2CB0"/>
    <w:rsid w:val="00AD3279"/>
    <w:rsid w:val="00AD3478"/>
    <w:rsid w:val="00AD3623"/>
    <w:rsid w:val="00AD3C5B"/>
    <w:rsid w:val="00AD3DF8"/>
    <w:rsid w:val="00AD3F80"/>
    <w:rsid w:val="00AD4132"/>
    <w:rsid w:val="00AD4558"/>
    <w:rsid w:val="00AD49B6"/>
    <w:rsid w:val="00AD53B7"/>
    <w:rsid w:val="00AD5761"/>
    <w:rsid w:val="00AD5851"/>
    <w:rsid w:val="00AD58CF"/>
    <w:rsid w:val="00AD5F7D"/>
    <w:rsid w:val="00AD62D5"/>
    <w:rsid w:val="00AD6499"/>
    <w:rsid w:val="00AD6915"/>
    <w:rsid w:val="00AD6BC0"/>
    <w:rsid w:val="00AD6C02"/>
    <w:rsid w:val="00AD6E2B"/>
    <w:rsid w:val="00AD7018"/>
    <w:rsid w:val="00AD74F4"/>
    <w:rsid w:val="00AD7767"/>
    <w:rsid w:val="00AD7D3D"/>
    <w:rsid w:val="00AE043D"/>
    <w:rsid w:val="00AE08F7"/>
    <w:rsid w:val="00AE1986"/>
    <w:rsid w:val="00AE2673"/>
    <w:rsid w:val="00AE279D"/>
    <w:rsid w:val="00AE29A6"/>
    <w:rsid w:val="00AE3503"/>
    <w:rsid w:val="00AE3D9E"/>
    <w:rsid w:val="00AE43AE"/>
    <w:rsid w:val="00AE44DE"/>
    <w:rsid w:val="00AE46DB"/>
    <w:rsid w:val="00AE4E6B"/>
    <w:rsid w:val="00AE567C"/>
    <w:rsid w:val="00AE5AB1"/>
    <w:rsid w:val="00AE60F2"/>
    <w:rsid w:val="00AE6537"/>
    <w:rsid w:val="00AE6A1C"/>
    <w:rsid w:val="00AE6C26"/>
    <w:rsid w:val="00AE6EDA"/>
    <w:rsid w:val="00AE7130"/>
    <w:rsid w:val="00AE73C4"/>
    <w:rsid w:val="00AE7725"/>
    <w:rsid w:val="00AE7795"/>
    <w:rsid w:val="00AE7C13"/>
    <w:rsid w:val="00AF01EA"/>
    <w:rsid w:val="00AF02D2"/>
    <w:rsid w:val="00AF087F"/>
    <w:rsid w:val="00AF0956"/>
    <w:rsid w:val="00AF1384"/>
    <w:rsid w:val="00AF19CF"/>
    <w:rsid w:val="00AF1EEF"/>
    <w:rsid w:val="00AF2641"/>
    <w:rsid w:val="00AF2702"/>
    <w:rsid w:val="00AF29BA"/>
    <w:rsid w:val="00AF2E31"/>
    <w:rsid w:val="00AF2E51"/>
    <w:rsid w:val="00AF2FAA"/>
    <w:rsid w:val="00AF384E"/>
    <w:rsid w:val="00AF3C1A"/>
    <w:rsid w:val="00AF3DCA"/>
    <w:rsid w:val="00AF4198"/>
    <w:rsid w:val="00AF46DF"/>
    <w:rsid w:val="00AF49E5"/>
    <w:rsid w:val="00AF51FD"/>
    <w:rsid w:val="00AF5241"/>
    <w:rsid w:val="00AF5487"/>
    <w:rsid w:val="00AF5534"/>
    <w:rsid w:val="00AF5ACA"/>
    <w:rsid w:val="00AF5BB3"/>
    <w:rsid w:val="00AF6266"/>
    <w:rsid w:val="00AF62DF"/>
    <w:rsid w:val="00AF6335"/>
    <w:rsid w:val="00AF640B"/>
    <w:rsid w:val="00AF6520"/>
    <w:rsid w:val="00AF67D9"/>
    <w:rsid w:val="00AF7781"/>
    <w:rsid w:val="00AF7BB3"/>
    <w:rsid w:val="00AF7D4A"/>
    <w:rsid w:val="00B00101"/>
    <w:rsid w:val="00B00159"/>
    <w:rsid w:val="00B0083B"/>
    <w:rsid w:val="00B00999"/>
    <w:rsid w:val="00B00C13"/>
    <w:rsid w:val="00B00CE5"/>
    <w:rsid w:val="00B00EFA"/>
    <w:rsid w:val="00B011D2"/>
    <w:rsid w:val="00B01355"/>
    <w:rsid w:val="00B013C2"/>
    <w:rsid w:val="00B01429"/>
    <w:rsid w:val="00B01606"/>
    <w:rsid w:val="00B020EB"/>
    <w:rsid w:val="00B02201"/>
    <w:rsid w:val="00B02AB8"/>
    <w:rsid w:val="00B02BE3"/>
    <w:rsid w:val="00B02F02"/>
    <w:rsid w:val="00B033EF"/>
    <w:rsid w:val="00B03DDF"/>
    <w:rsid w:val="00B0482E"/>
    <w:rsid w:val="00B049AA"/>
    <w:rsid w:val="00B04F99"/>
    <w:rsid w:val="00B052CC"/>
    <w:rsid w:val="00B05660"/>
    <w:rsid w:val="00B05908"/>
    <w:rsid w:val="00B05BF2"/>
    <w:rsid w:val="00B05D6A"/>
    <w:rsid w:val="00B05FD6"/>
    <w:rsid w:val="00B0676C"/>
    <w:rsid w:val="00B06C3E"/>
    <w:rsid w:val="00B06F72"/>
    <w:rsid w:val="00B0744C"/>
    <w:rsid w:val="00B07585"/>
    <w:rsid w:val="00B0799F"/>
    <w:rsid w:val="00B07A8C"/>
    <w:rsid w:val="00B07BA4"/>
    <w:rsid w:val="00B07E29"/>
    <w:rsid w:val="00B10021"/>
    <w:rsid w:val="00B10174"/>
    <w:rsid w:val="00B1084C"/>
    <w:rsid w:val="00B1086B"/>
    <w:rsid w:val="00B10913"/>
    <w:rsid w:val="00B10E98"/>
    <w:rsid w:val="00B110E9"/>
    <w:rsid w:val="00B11522"/>
    <w:rsid w:val="00B11F7C"/>
    <w:rsid w:val="00B12550"/>
    <w:rsid w:val="00B12B83"/>
    <w:rsid w:val="00B1442E"/>
    <w:rsid w:val="00B14510"/>
    <w:rsid w:val="00B146B6"/>
    <w:rsid w:val="00B1527F"/>
    <w:rsid w:val="00B15497"/>
    <w:rsid w:val="00B15A56"/>
    <w:rsid w:val="00B15AA0"/>
    <w:rsid w:val="00B15B96"/>
    <w:rsid w:val="00B15FA7"/>
    <w:rsid w:val="00B16156"/>
    <w:rsid w:val="00B1660A"/>
    <w:rsid w:val="00B1672F"/>
    <w:rsid w:val="00B1678A"/>
    <w:rsid w:val="00B16996"/>
    <w:rsid w:val="00B17E59"/>
    <w:rsid w:val="00B2021A"/>
    <w:rsid w:val="00B20A1C"/>
    <w:rsid w:val="00B21BE4"/>
    <w:rsid w:val="00B21F45"/>
    <w:rsid w:val="00B22536"/>
    <w:rsid w:val="00B22F61"/>
    <w:rsid w:val="00B23044"/>
    <w:rsid w:val="00B236B2"/>
    <w:rsid w:val="00B236D4"/>
    <w:rsid w:val="00B23791"/>
    <w:rsid w:val="00B23923"/>
    <w:rsid w:val="00B23C15"/>
    <w:rsid w:val="00B23FE0"/>
    <w:rsid w:val="00B241B1"/>
    <w:rsid w:val="00B250EA"/>
    <w:rsid w:val="00B25122"/>
    <w:rsid w:val="00B25575"/>
    <w:rsid w:val="00B258FC"/>
    <w:rsid w:val="00B25AC0"/>
    <w:rsid w:val="00B25D9C"/>
    <w:rsid w:val="00B2660D"/>
    <w:rsid w:val="00B268E0"/>
    <w:rsid w:val="00B269B4"/>
    <w:rsid w:val="00B26F8D"/>
    <w:rsid w:val="00B27095"/>
    <w:rsid w:val="00B274E5"/>
    <w:rsid w:val="00B27633"/>
    <w:rsid w:val="00B2763F"/>
    <w:rsid w:val="00B278E9"/>
    <w:rsid w:val="00B27A30"/>
    <w:rsid w:val="00B30D86"/>
    <w:rsid w:val="00B31040"/>
    <w:rsid w:val="00B312D6"/>
    <w:rsid w:val="00B313BF"/>
    <w:rsid w:val="00B31807"/>
    <w:rsid w:val="00B31927"/>
    <w:rsid w:val="00B31E19"/>
    <w:rsid w:val="00B32B6B"/>
    <w:rsid w:val="00B32B6D"/>
    <w:rsid w:val="00B32DFA"/>
    <w:rsid w:val="00B3310B"/>
    <w:rsid w:val="00B3339F"/>
    <w:rsid w:val="00B33FE4"/>
    <w:rsid w:val="00B341F2"/>
    <w:rsid w:val="00B34207"/>
    <w:rsid w:val="00B345F3"/>
    <w:rsid w:val="00B346F6"/>
    <w:rsid w:val="00B3479E"/>
    <w:rsid w:val="00B34C1B"/>
    <w:rsid w:val="00B351C7"/>
    <w:rsid w:val="00B35380"/>
    <w:rsid w:val="00B357E4"/>
    <w:rsid w:val="00B358D9"/>
    <w:rsid w:val="00B366C2"/>
    <w:rsid w:val="00B36E3F"/>
    <w:rsid w:val="00B37195"/>
    <w:rsid w:val="00B37A1B"/>
    <w:rsid w:val="00B37C87"/>
    <w:rsid w:val="00B40318"/>
    <w:rsid w:val="00B415FE"/>
    <w:rsid w:val="00B41900"/>
    <w:rsid w:val="00B42301"/>
    <w:rsid w:val="00B43240"/>
    <w:rsid w:val="00B43624"/>
    <w:rsid w:val="00B4399C"/>
    <w:rsid w:val="00B43ACE"/>
    <w:rsid w:val="00B43D54"/>
    <w:rsid w:val="00B44324"/>
    <w:rsid w:val="00B4476A"/>
    <w:rsid w:val="00B44F93"/>
    <w:rsid w:val="00B457A6"/>
    <w:rsid w:val="00B45BC0"/>
    <w:rsid w:val="00B45C3D"/>
    <w:rsid w:val="00B46BDA"/>
    <w:rsid w:val="00B47439"/>
    <w:rsid w:val="00B47B1D"/>
    <w:rsid w:val="00B50062"/>
    <w:rsid w:val="00B5027B"/>
    <w:rsid w:val="00B50AB6"/>
    <w:rsid w:val="00B50B75"/>
    <w:rsid w:val="00B513A8"/>
    <w:rsid w:val="00B51578"/>
    <w:rsid w:val="00B51715"/>
    <w:rsid w:val="00B51E1B"/>
    <w:rsid w:val="00B51F26"/>
    <w:rsid w:val="00B52021"/>
    <w:rsid w:val="00B52788"/>
    <w:rsid w:val="00B528F9"/>
    <w:rsid w:val="00B52921"/>
    <w:rsid w:val="00B5323A"/>
    <w:rsid w:val="00B534D3"/>
    <w:rsid w:val="00B536A5"/>
    <w:rsid w:val="00B53D0A"/>
    <w:rsid w:val="00B545CE"/>
    <w:rsid w:val="00B546B7"/>
    <w:rsid w:val="00B5491B"/>
    <w:rsid w:val="00B54E61"/>
    <w:rsid w:val="00B54F40"/>
    <w:rsid w:val="00B55634"/>
    <w:rsid w:val="00B556D6"/>
    <w:rsid w:val="00B559A2"/>
    <w:rsid w:val="00B55EB1"/>
    <w:rsid w:val="00B5692C"/>
    <w:rsid w:val="00B56AFA"/>
    <w:rsid w:val="00B56FCE"/>
    <w:rsid w:val="00B57248"/>
    <w:rsid w:val="00B57B40"/>
    <w:rsid w:val="00B57EFC"/>
    <w:rsid w:val="00B609C5"/>
    <w:rsid w:val="00B60B12"/>
    <w:rsid w:val="00B618E9"/>
    <w:rsid w:val="00B61D72"/>
    <w:rsid w:val="00B61E3D"/>
    <w:rsid w:val="00B622A0"/>
    <w:rsid w:val="00B62D92"/>
    <w:rsid w:val="00B63086"/>
    <w:rsid w:val="00B634E9"/>
    <w:rsid w:val="00B637D1"/>
    <w:rsid w:val="00B63DAC"/>
    <w:rsid w:val="00B64145"/>
    <w:rsid w:val="00B649CC"/>
    <w:rsid w:val="00B64B7E"/>
    <w:rsid w:val="00B6567D"/>
    <w:rsid w:val="00B65C3F"/>
    <w:rsid w:val="00B6662A"/>
    <w:rsid w:val="00B66C64"/>
    <w:rsid w:val="00B66E85"/>
    <w:rsid w:val="00B67264"/>
    <w:rsid w:val="00B67BF5"/>
    <w:rsid w:val="00B67F75"/>
    <w:rsid w:val="00B70191"/>
    <w:rsid w:val="00B7031F"/>
    <w:rsid w:val="00B705EA"/>
    <w:rsid w:val="00B70640"/>
    <w:rsid w:val="00B70F81"/>
    <w:rsid w:val="00B710BF"/>
    <w:rsid w:val="00B7135C"/>
    <w:rsid w:val="00B71443"/>
    <w:rsid w:val="00B71694"/>
    <w:rsid w:val="00B718DA"/>
    <w:rsid w:val="00B71B53"/>
    <w:rsid w:val="00B72079"/>
    <w:rsid w:val="00B726E5"/>
    <w:rsid w:val="00B72855"/>
    <w:rsid w:val="00B72AE3"/>
    <w:rsid w:val="00B72C6E"/>
    <w:rsid w:val="00B735DF"/>
    <w:rsid w:val="00B737A5"/>
    <w:rsid w:val="00B7380A"/>
    <w:rsid w:val="00B73B57"/>
    <w:rsid w:val="00B73C92"/>
    <w:rsid w:val="00B74784"/>
    <w:rsid w:val="00B74CEA"/>
    <w:rsid w:val="00B74D49"/>
    <w:rsid w:val="00B75D03"/>
    <w:rsid w:val="00B75D21"/>
    <w:rsid w:val="00B762C9"/>
    <w:rsid w:val="00B76526"/>
    <w:rsid w:val="00B767FD"/>
    <w:rsid w:val="00B77197"/>
    <w:rsid w:val="00B772F5"/>
    <w:rsid w:val="00B7762E"/>
    <w:rsid w:val="00B77A86"/>
    <w:rsid w:val="00B77B38"/>
    <w:rsid w:val="00B77C5A"/>
    <w:rsid w:val="00B801F2"/>
    <w:rsid w:val="00B80580"/>
    <w:rsid w:val="00B805D7"/>
    <w:rsid w:val="00B80875"/>
    <w:rsid w:val="00B808F0"/>
    <w:rsid w:val="00B80D0C"/>
    <w:rsid w:val="00B80F8D"/>
    <w:rsid w:val="00B813E2"/>
    <w:rsid w:val="00B8268D"/>
    <w:rsid w:val="00B828CE"/>
    <w:rsid w:val="00B82B5B"/>
    <w:rsid w:val="00B82D07"/>
    <w:rsid w:val="00B82DCF"/>
    <w:rsid w:val="00B82EFC"/>
    <w:rsid w:val="00B82FC6"/>
    <w:rsid w:val="00B8325B"/>
    <w:rsid w:val="00B8350A"/>
    <w:rsid w:val="00B8378F"/>
    <w:rsid w:val="00B8407A"/>
    <w:rsid w:val="00B84499"/>
    <w:rsid w:val="00B84C58"/>
    <w:rsid w:val="00B86289"/>
    <w:rsid w:val="00B86ABB"/>
    <w:rsid w:val="00B86D11"/>
    <w:rsid w:val="00B86E4A"/>
    <w:rsid w:val="00B87C4C"/>
    <w:rsid w:val="00B90891"/>
    <w:rsid w:val="00B90D3D"/>
    <w:rsid w:val="00B90E7D"/>
    <w:rsid w:val="00B9162D"/>
    <w:rsid w:val="00B91B96"/>
    <w:rsid w:val="00B91C14"/>
    <w:rsid w:val="00B91C56"/>
    <w:rsid w:val="00B91C85"/>
    <w:rsid w:val="00B92057"/>
    <w:rsid w:val="00B92DC4"/>
    <w:rsid w:val="00B9304C"/>
    <w:rsid w:val="00B9308F"/>
    <w:rsid w:val="00B93325"/>
    <w:rsid w:val="00B933CB"/>
    <w:rsid w:val="00B9355F"/>
    <w:rsid w:val="00B93947"/>
    <w:rsid w:val="00B93BAD"/>
    <w:rsid w:val="00B93BEE"/>
    <w:rsid w:val="00B94418"/>
    <w:rsid w:val="00B94A82"/>
    <w:rsid w:val="00B94B6E"/>
    <w:rsid w:val="00B94B79"/>
    <w:rsid w:val="00B94C69"/>
    <w:rsid w:val="00B95704"/>
    <w:rsid w:val="00B95F73"/>
    <w:rsid w:val="00B960E3"/>
    <w:rsid w:val="00B963C3"/>
    <w:rsid w:val="00B9644A"/>
    <w:rsid w:val="00B96720"/>
    <w:rsid w:val="00B97203"/>
    <w:rsid w:val="00B978A7"/>
    <w:rsid w:val="00BA0031"/>
    <w:rsid w:val="00BA00F4"/>
    <w:rsid w:val="00BA044B"/>
    <w:rsid w:val="00BA081A"/>
    <w:rsid w:val="00BA0AC3"/>
    <w:rsid w:val="00BA0CD0"/>
    <w:rsid w:val="00BA0EE7"/>
    <w:rsid w:val="00BA166F"/>
    <w:rsid w:val="00BA19BD"/>
    <w:rsid w:val="00BA1A93"/>
    <w:rsid w:val="00BA1F93"/>
    <w:rsid w:val="00BA2782"/>
    <w:rsid w:val="00BA3795"/>
    <w:rsid w:val="00BA3BCB"/>
    <w:rsid w:val="00BA4145"/>
    <w:rsid w:val="00BA4685"/>
    <w:rsid w:val="00BA4BBE"/>
    <w:rsid w:val="00BA4EBB"/>
    <w:rsid w:val="00BA5427"/>
    <w:rsid w:val="00BA591A"/>
    <w:rsid w:val="00BA5C37"/>
    <w:rsid w:val="00BA6660"/>
    <w:rsid w:val="00BA6716"/>
    <w:rsid w:val="00BA6918"/>
    <w:rsid w:val="00BA6E7A"/>
    <w:rsid w:val="00BA7333"/>
    <w:rsid w:val="00BA7639"/>
    <w:rsid w:val="00BA7A96"/>
    <w:rsid w:val="00BA7BC1"/>
    <w:rsid w:val="00BB0CB9"/>
    <w:rsid w:val="00BB0F95"/>
    <w:rsid w:val="00BB0FA6"/>
    <w:rsid w:val="00BB17A1"/>
    <w:rsid w:val="00BB3337"/>
    <w:rsid w:val="00BB3546"/>
    <w:rsid w:val="00BB37AD"/>
    <w:rsid w:val="00BB3B46"/>
    <w:rsid w:val="00BB4560"/>
    <w:rsid w:val="00BB59C6"/>
    <w:rsid w:val="00BB66B5"/>
    <w:rsid w:val="00BB6E25"/>
    <w:rsid w:val="00BB6E3D"/>
    <w:rsid w:val="00BB6FE7"/>
    <w:rsid w:val="00BB731C"/>
    <w:rsid w:val="00BB7F8A"/>
    <w:rsid w:val="00BC0727"/>
    <w:rsid w:val="00BC0B14"/>
    <w:rsid w:val="00BC153C"/>
    <w:rsid w:val="00BC17BE"/>
    <w:rsid w:val="00BC19AB"/>
    <w:rsid w:val="00BC1AEF"/>
    <w:rsid w:val="00BC2520"/>
    <w:rsid w:val="00BC2C94"/>
    <w:rsid w:val="00BC2D01"/>
    <w:rsid w:val="00BC2D31"/>
    <w:rsid w:val="00BC34D3"/>
    <w:rsid w:val="00BC3A4E"/>
    <w:rsid w:val="00BC3AB2"/>
    <w:rsid w:val="00BC3E71"/>
    <w:rsid w:val="00BC51C2"/>
    <w:rsid w:val="00BC5428"/>
    <w:rsid w:val="00BC5582"/>
    <w:rsid w:val="00BC58E1"/>
    <w:rsid w:val="00BC67DC"/>
    <w:rsid w:val="00BC6ACE"/>
    <w:rsid w:val="00BC7949"/>
    <w:rsid w:val="00BC7A34"/>
    <w:rsid w:val="00BD0319"/>
    <w:rsid w:val="00BD0DF4"/>
    <w:rsid w:val="00BD0F9D"/>
    <w:rsid w:val="00BD1812"/>
    <w:rsid w:val="00BD1827"/>
    <w:rsid w:val="00BD18AD"/>
    <w:rsid w:val="00BD1E0D"/>
    <w:rsid w:val="00BD2793"/>
    <w:rsid w:val="00BD2B9E"/>
    <w:rsid w:val="00BD2D7F"/>
    <w:rsid w:val="00BD2E1E"/>
    <w:rsid w:val="00BD2FB1"/>
    <w:rsid w:val="00BD30F2"/>
    <w:rsid w:val="00BD31F6"/>
    <w:rsid w:val="00BD3523"/>
    <w:rsid w:val="00BD3A1F"/>
    <w:rsid w:val="00BD3A21"/>
    <w:rsid w:val="00BD3CA1"/>
    <w:rsid w:val="00BD3E2F"/>
    <w:rsid w:val="00BD433E"/>
    <w:rsid w:val="00BD49ED"/>
    <w:rsid w:val="00BD52A1"/>
    <w:rsid w:val="00BD5324"/>
    <w:rsid w:val="00BD5813"/>
    <w:rsid w:val="00BD5862"/>
    <w:rsid w:val="00BD5F4D"/>
    <w:rsid w:val="00BD612E"/>
    <w:rsid w:val="00BD652A"/>
    <w:rsid w:val="00BD667D"/>
    <w:rsid w:val="00BD7102"/>
    <w:rsid w:val="00BD72B4"/>
    <w:rsid w:val="00BD7B4B"/>
    <w:rsid w:val="00BD7B5A"/>
    <w:rsid w:val="00BE036E"/>
    <w:rsid w:val="00BE07F4"/>
    <w:rsid w:val="00BE0C8A"/>
    <w:rsid w:val="00BE1373"/>
    <w:rsid w:val="00BE14AD"/>
    <w:rsid w:val="00BE1600"/>
    <w:rsid w:val="00BE1751"/>
    <w:rsid w:val="00BE1F63"/>
    <w:rsid w:val="00BE2FCE"/>
    <w:rsid w:val="00BE3722"/>
    <w:rsid w:val="00BE4951"/>
    <w:rsid w:val="00BE5929"/>
    <w:rsid w:val="00BE5BE5"/>
    <w:rsid w:val="00BE5DE3"/>
    <w:rsid w:val="00BE68D6"/>
    <w:rsid w:val="00BE6FCA"/>
    <w:rsid w:val="00BE6FD8"/>
    <w:rsid w:val="00BE7151"/>
    <w:rsid w:val="00BE7401"/>
    <w:rsid w:val="00BE769D"/>
    <w:rsid w:val="00BE76BD"/>
    <w:rsid w:val="00BE7802"/>
    <w:rsid w:val="00BE7D02"/>
    <w:rsid w:val="00BF0434"/>
    <w:rsid w:val="00BF0645"/>
    <w:rsid w:val="00BF0A05"/>
    <w:rsid w:val="00BF0A63"/>
    <w:rsid w:val="00BF0A6A"/>
    <w:rsid w:val="00BF0CA9"/>
    <w:rsid w:val="00BF1029"/>
    <w:rsid w:val="00BF13B6"/>
    <w:rsid w:val="00BF16F8"/>
    <w:rsid w:val="00BF18D4"/>
    <w:rsid w:val="00BF1945"/>
    <w:rsid w:val="00BF1D96"/>
    <w:rsid w:val="00BF214C"/>
    <w:rsid w:val="00BF2E95"/>
    <w:rsid w:val="00BF2FF2"/>
    <w:rsid w:val="00BF36AA"/>
    <w:rsid w:val="00BF403E"/>
    <w:rsid w:val="00BF415E"/>
    <w:rsid w:val="00BF4356"/>
    <w:rsid w:val="00BF4B0D"/>
    <w:rsid w:val="00BF4E7C"/>
    <w:rsid w:val="00BF5087"/>
    <w:rsid w:val="00BF54BD"/>
    <w:rsid w:val="00BF552E"/>
    <w:rsid w:val="00BF5786"/>
    <w:rsid w:val="00BF613A"/>
    <w:rsid w:val="00BF62DB"/>
    <w:rsid w:val="00BF679B"/>
    <w:rsid w:val="00BF6AB6"/>
    <w:rsid w:val="00BF6B72"/>
    <w:rsid w:val="00BF6E3B"/>
    <w:rsid w:val="00BF75D5"/>
    <w:rsid w:val="00BF7994"/>
    <w:rsid w:val="00BF799A"/>
    <w:rsid w:val="00BF79B7"/>
    <w:rsid w:val="00BF7D48"/>
    <w:rsid w:val="00BF7D90"/>
    <w:rsid w:val="00C00893"/>
    <w:rsid w:val="00C0098F"/>
    <w:rsid w:val="00C011D6"/>
    <w:rsid w:val="00C01793"/>
    <w:rsid w:val="00C01880"/>
    <w:rsid w:val="00C022ED"/>
    <w:rsid w:val="00C02B25"/>
    <w:rsid w:val="00C02E2C"/>
    <w:rsid w:val="00C0325A"/>
    <w:rsid w:val="00C04369"/>
    <w:rsid w:val="00C044DA"/>
    <w:rsid w:val="00C045E7"/>
    <w:rsid w:val="00C04D63"/>
    <w:rsid w:val="00C0518C"/>
    <w:rsid w:val="00C053FB"/>
    <w:rsid w:val="00C05499"/>
    <w:rsid w:val="00C0552C"/>
    <w:rsid w:val="00C0572D"/>
    <w:rsid w:val="00C05BEB"/>
    <w:rsid w:val="00C06052"/>
    <w:rsid w:val="00C06836"/>
    <w:rsid w:val="00C06C51"/>
    <w:rsid w:val="00C06C70"/>
    <w:rsid w:val="00C06ED2"/>
    <w:rsid w:val="00C06EE3"/>
    <w:rsid w:val="00C06F41"/>
    <w:rsid w:val="00C07124"/>
    <w:rsid w:val="00C0733B"/>
    <w:rsid w:val="00C0760C"/>
    <w:rsid w:val="00C07797"/>
    <w:rsid w:val="00C07A33"/>
    <w:rsid w:val="00C07FCD"/>
    <w:rsid w:val="00C1096D"/>
    <w:rsid w:val="00C10AAB"/>
    <w:rsid w:val="00C10F6C"/>
    <w:rsid w:val="00C110DE"/>
    <w:rsid w:val="00C1128D"/>
    <w:rsid w:val="00C11586"/>
    <w:rsid w:val="00C11892"/>
    <w:rsid w:val="00C118CE"/>
    <w:rsid w:val="00C11AB1"/>
    <w:rsid w:val="00C11B25"/>
    <w:rsid w:val="00C1216A"/>
    <w:rsid w:val="00C124AB"/>
    <w:rsid w:val="00C128EE"/>
    <w:rsid w:val="00C12DD8"/>
    <w:rsid w:val="00C137CC"/>
    <w:rsid w:val="00C13B4C"/>
    <w:rsid w:val="00C13D15"/>
    <w:rsid w:val="00C13D44"/>
    <w:rsid w:val="00C147FF"/>
    <w:rsid w:val="00C14F76"/>
    <w:rsid w:val="00C15470"/>
    <w:rsid w:val="00C1565C"/>
    <w:rsid w:val="00C15844"/>
    <w:rsid w:val="00C1606A"/>
    <w:rsid w:val="00C16AB9"/>
    <w:rsid w:val="00C16C25"/>
    <w:rsid w:val="00C17441"/>
    <w:rsid w:val="00C17D51"/>
    <w:rsid w:val="00C17F29"/>
    <w:rsid w:val="00C17F69"/>
    <w:rsid w:val="00C20552"/>
    <w:rsid w:val="00C206F1"/>
    <w:rsid w:val="00C20CA0"/>
    <w:rsid w:val="00C20D88"/>
    <w:rsid w:val="00C20FA7"/>
    <w:rsid w:val="00C21AAA"/>
    <w:rsid w:val="00C22492"/>
    <w:rsid w:val="00C2284F"/>
    <w:rsid w:val="00C22F00"/>
    <w:rsid w:val="00C2300A"/>
    <w:rsid w:val="00C2352E"/>
    <w:rsid w:val="00C2356F"/>
    <w:rsid w:val="00C23FEC"/>
    <w:rsid w:val="00C24A41"/>
    <w:rsid w:val="00C24BB5"/>
    <w:rsid w:val="00C25C25"/>
    <w:rsid w:val="00C25CC0"/>
    <w:rsid w:val="00C26013"/>
    <w:rsid w:val="00C26535"/>
    <w:rsid w:val="00C265AC"/>
    <w:rsid w:val="00C2669D"/>
    <w:rsid w:val="00C266DC"/>
    <w:rsid w:val="00C268FB"/>
    <w:rsid w:val="00C271B5"/>
    <w:rsid w:val="00C271EF"/>
    <w:rsid w:val="00C32056"/>
    <w:rsid w:val="00C32646"/>
    <w:rsid w:val="00C326E8"/>
    <w:rsid w:val="00C32A5F"/>
    <w:rsid w:val="00C32A66"/>
    <w:rsid w:val="00C32B48"/>
    <w:rsid w:val="00C32FF6"/>
    <w:rsid w:val="00C3306A"/>
    <w:rsid w:val="00C33491"/>
    <w:rsid w:val="00C33DE8"/>
    <w:rsid w:val="00C34294"/>
    <w:rsid w:val="00C34BB7"/>
    <w:rsid w:val="00C352B1"/>
    <w:rsid w:val="00C352DF"/>
    <w:rsid w:val="00C354FC"/>
    <w:rsid w:val="00C35BD6"/>
    <w:rsid w:val="00C36F1C"/>
    <w:rsid w:val="00C37A5C"/>
    <w:rsid w:val="00C37C29"/>
    <w:rsid w:val="00C37D31"/>
    <w:rsid w:val="00C37EA9"/>
    <w:rsid w:val="00C4035C"/>
    <w:rsid w:val="00C407D2"/>
    <w:rsid w:val="00C40D7D"/>
    <w:rsid w:val="00C41900"/>
    <w:rsid w:val="00C41DC7"/>
    <w:rsid w:val="00C4210D"/>
    <w:rsid w:val="00C43160"/>
    <w:rsid w:val="00C433D5"/>
    <w:rsid w:val="00C4372A"/>
    <w:rsid w:val="00C43D8D"/>
    <w:rsid w:val="00C44156"/>
    <w:rsid w:val="00C441B9"/>
    <w:rsid w:val="00C441D5"/>
    <w:rsid w:val="00C44474"/>
    <w:rsid w:val="00C447CA"/>
    <w:rsid w:val="00C447E6"/>
    <w:rsid w:val="00C448FB"/>
    <w:rsid w:val="00C44996"/>
    <w:rsid w:val="00C44A15"/>
    <w:rsid w:val="00C44E0F"/>
    <w:rsid w:val="00C45230"/>
    <w:rsid w:val="00C45278"/>
    <w:rsid w:val="00C45A53"/>
    <w:rsid w:val="00C45FAE"/>
    <w:rsid w:val="00C460E5"/>
    <w:rsid w:val="00C462D3"/>
    <w:rsid w:val="00C4698E"/>
    <w:rsid w:val="00C46A56"/>
    <w:rsid w:val="00C46A63"/>
    <w:rsid w:val="00C47823"/>
    <w:rsid w:val="00C4782E"/>
    <w:rsid w:val="00C50651"/>
    <w:rsid w:val="00C50788"/>
    <w:rsid w:val="00C50871"/>
    <w:rsid w:val="00C50A21"/>
    <w:rsid w:val="00C50BA6"/>
    <w:rsid w:val="00C50CE8"/>
    <w:rsid w:val="00C50EFD"/>
    <w:rsid w:val="00C51AB4"/>
    <w:rsid w:val="00C51B8B"/>
    <w:rsid w:val="00C51BA5"/>
    <w:rsid w:val="00C51DDD"/>
    <w:rsid w:val="00C52A62"/>
    <w:rsid w:val="00C52ABB"/>
    <w:rsid w:val="00C531D7"/>
    <w:rsid w:val="00C5326E"/>
    <w:rsid w:val="00C5327F"/>
    <w:rsid w:val="00C532FD"/>
    <w:rsid w:val="00C53514"/>
    <w:rsid w:val="00C5367A"/>
    <w:rsid w:val="00C53FCD"/>
    <w:rsid w:val="00C54091"/>
    <w:rsid w:val="00C54130"/>
    <w:rsid w:val="00C54174"/>
    <w:rsid w:val="00C54360"/>
    <w:rsid w:val="00C5474A"/>
    <w:rsid w:val="00C548CE"/>
    <w:rsid w:val="00C54CAE"/>
    <w:rsid w:val="00C54FD1"/>
    <w:rsid w:val="00C5552C"/>
    <w:rsid w:val="00C558BD"/>
    <w:rsid w:val="00C55966"/>
    <w:rsid w:val="00C56E73"/>
    <w:rsid w:val="00C57328"/>
    <w:rsid w:val="00C57A01"/>
    <w:rsid w:val="00C57F0D"/>
    <w:rsid w:val="00C602C9"/>
    <w:rsid w:val="00C60BD3"/>
    <w:rsid w:val="00C60DA3"/>
    <w:rsid w:val="00C60EEB"/>
    <w:rsid w:val="00C615E9"/>
    <w:rsid w:val="00C624EE"/>
    <w:rsid w:val="00C62644"/>
    <w:rsid w:val="00C62694"/>
    <w:rsid w:val="00C627C2"/>
    <w:rsid w:val="00C62A58"/>
    <w:rsid w:val="00C62C47"/>
    <w:rsid w:val="00C63069"/>
    <w:rsid w:val="00C63200"/>
    <w:rsid w:val="00C632C4"/>
    <w:rsid w:val="00C6333A"/>
    <w:rsid w:val="00C6338E"/>
    <w:rsid w:val="00C635F8"/>
    <w:rsid w:val="00C63D7B"/>
    <w:rsid w:val="00C63E5A"/>
    <w:rsid w:val="00C64060"/>
    <w:rsid w:val="00C64D5E"/>
    <w:rsid w:val="00C653DB"/>
    <w:rsid w:val="00C6565E"/>
    <w:rsid w:val="00C65F48"/>
    <w:rsid w:val="00C65FCB"/>
    <w:rsid w:val="00C6606E"/>
    <w:rsid w:val="00C66539"/>
    <w:rsid w:val="00C66550"/>
    <w:rsid w:val="00C66833"/>
    <w:rsid w:val="00C676F5"/>
    <w:rsid w:val="00C700DA"/>
    <w:rsid w:val="00C703FC"/>
    <w:rsid w:val="00C71969"/>
    <w:rsid w:val="00C71AA6"/>
    <w:rsid w:val="00C71DCB"/>
    <w:rsid w:val="00C7216E"/>
    <w:rsid w:val="00C722D4"/>
    <w:rsid w:val="00C72990"/>
    <w:rsid w:val="00C72B97"/>
    <w:rsid w:val="00C72BD7"/>
    <w:rsid w:val="00C73151"/>
    <w:rsid w:val="00C73201"/>
    <w:rsid w:val="00C7321F"/>
    <w:rsid w:val="00C735ED"/>
    <w:rsid w:val="00C73EAF"/>
    <w:rsid w:val="00C74176"/>
    <w:rsid w:val="00C747D1"/>
    <w:rsid w:val="00C74ADD"/>
    <w:rsid w:val="00C74C0A"/>
    <w:rsid w:val="00C754FB"/>
    <w:rsid w:val="00C75939"/>
    <w:rsid w:val="00C75F80"/>
    <w:rsid w:val="00C76184"/>
    <w:rsid w:val="00C7629D"/>
    <w:rsid w:val="00C76B90"/>
    <w:rsid w:val="00C76CF6"/>
    <w:rsid w:val="00C770A3"/>
    <w:rsid w:val="00C77353"/>
    <w:rsid w:val="00C77624"/>
    <w:rsid w:val="00C777A4"/>
    <w:rsid w:val="00C77A56"/>
    <w:rsid w:val="00C77B71"/>
    <w:rsid w:val="00C77DD6"/>
    <w:rsid w:val="00C800B1"/>
    <w:rsid w:val="00C8089F"/>
    <w:rsid w:val="00C80BE2"/>
    <w:rsid w:val="00C80C38"/>
    <w:rsid w:val="00C8107C"/>
    <w:rsid w:val="00C81169"/>
    <w:rsid w:val="00C81A48"/>
    <w:rsid w:val="00C8206F"/>
    <w:rsid w:val="00C8244C"/>
    <w:rsid w:val="00C8258B"/>
    <w:rsid w:val="00C84299"/>
    <w:rsid w:val="00C846AE"/>
    <w:rsid w:val="00C85522"/>
    <w:rsid w:val="00C85C0B"/>
    <w:rsid w:val="00C864C8"/>
    <w:rsid w:val="00C868BA"/>
    <w:rsid w:val="00C86A7B"/>
    <w:rsid w:val="00C86C64"/>
    <w:rsid w:val="00C86CC1"/>
    <w:rsid w:val="00C86E6C"/>
    <w:rsid w:val="00C86F7B"/>
    <w:rsid w:val="00C87182"/>
    <w:rsid w:val="00C8741D"/>
    <w:rsid w:val="00C87487"/>
    <w:rsid w:val="00C90CA8"/>
    <w:rsid w:val="00C9114A"/>
    <w:rsid w:val="00C91317"/>
    <w:rsid w:val="00C913BE"/>
    <w:rsid w:val="00C913D7"/>
    <w:rsid w:val="00C91D61"/>
    <w:rsid w:val="00C92062"/>
    <w:rsid w:val="00C92C97"/>
    <w:rsid w:val="00C92DEB"/>
    <w:rsid w:val="00C92F2D"/>
    <w:rsid w:val="00C93262"/>
    <w:rsid w:val="00C93B86"/>
    <w:rsid w:val="00C944A9"/>
    <w:rsid w:val="00C94D16"/>
    <w:rsid w:val="00C95347"/>
    <w:rsid w:val="00C9581C"/>
    <w:rsid w:val="00C963D6"/>
    <w:rsid w:val="00C96645"/>
    <w:rsid w:val="00C96CF5"/>
    <w:rsid w:val="00C9734A"/>
    <w:rsid w:val="00C97536"/>
    <w:rsid w:val="00C97547"/>
    <w:rsid w:val="00C97687"/>
    <w:rsid w:val="00C979E6"/>
    <w:rsid w:val="00C97E34"/>
    <w:rsid w:val="00C97FA0"/>
    <w:rsid w:val="00CA0859"/>
    <w:rsid w:val="00CA09B1"/>
    <w:rsid w:val="00CA1FB7"/>
    <w:rsid w:val="00CA2461"/>
    <w:rsid w:val="00CA3544"/>
    <w:rsid w:val="00CA357D"/>
    <w:rsid w:val="00CA38EC"/>
    <w:rsid w:val="00CA3B54"/>
    <w:rsid w:val="00CA3F79"/>
    <w:rsid w:val="00CA4046"/>
    <w:rsid w:val="00CA4546"/>
    <w:rsid w:val="00CA4861"/>
    <w:rsid w:val="00CA488C"/>
    <w:rsid w:val="00CA4BD7"/>
    <w:rsid w:val="00CA4E5E"/>
    <w:rsid w:val="00CA4E6B"/>
    <w:rsid w:val="00CA5057"/>
    <w:rsid w:val="00CA5434"/>
    <w:rsid w:val="00CA5C99"/>
    <w:rsid w:val="00CA6086"/>
    <w:rsid w:val="00CA677B"/>
    <w:rsid w:val="00CA7325"/>
    <w:rsid w:val="00CA7737"/>
    <w:rsid w:val="00CA784D"/>
    <w:rsid w:val="00CA7BCF"/>
    <w:rsid w:val="00CB023B"/>
    <w:rsid w:val="00CB1267"/>
    <w:rsid w:val="00CB198E"/>
    <w:rsid w:val="00CB1BAE"/>
    <w:rsid w:val="00CB21C7"/>
    <w:rsid w:val="00CB2402"/>
    <w:rsid w:val="00CB2CDF"/>
    <w:rsid w:val="00CB2E3B"/>
    <w:rsid w:val="00CB2EEF"/>
    <w:rsid w:val="00CB394A"/>
    <w:rsid w:val="00CB3C9A"/>
    <w:rsid w:val="00CB41A3"/>
    <w:rsid w:val="00CB4261"/>
    <w:rsid w:val="00CB45E0"/>
    <w:rsid w:val="00CB48AC"/>
    <w:rsid w:val="00CB49C0"/>
    <w:rsid w:val="00CB4A71"/>
    <w:rsid w:val="00CB4AC0"/>
    <w:rsid w:val="00CB4C52"/>
    <w:rsid w:val="00CB5510"/>
    <w:rsid w:val="00CB5D47"/>
    <w:rsid w:val="00CB5F88"/>
    <w:rsid w:val="00CB616F"/>
    <w:rsid w:val="00CB6182"/>
    <w:rsid w:val="00CB69F5"/>
    <w:rsid w:val="00CB6E1E"/>
    <w:rsid w:val="00CB6FC3"/>
    <w:rsid w:val="00CB73BA"/>
    <w:rsid w:val="00CB77FA"/>
    <w:rsid w:val="00CB7896"/>
    <w:rsid w:val="00CC0083"/>
    <w:rsid w:val="00CC08F5"/>
    <w:rsid w:val="00CC0903"/>
    <w:rsid w:val="00CC0A92"/>
    <w:rsid w:val="00CC0AC4"/>
    <w:rsid w:val="00CC1189"/>
    <w:rsid w:val="00CC17FB"/>
    <w:rsid w:val="00CC1C35"/>
    <w:rsid w:val="00CC1CF3"/>
    <w:rsid w:val="00CC1DB2"/>
    <w:rsid w:val="00CC1DDB"/>
    <w:rsid w:val="00CC22E4"/>
    <w:rsid w:val="00CC277A"/>
    <w:rsid w:val="00CC2AA1"/>
    <w:rsid w:val="00CC320A"/>
    <w:rsid w:val="00CC3AB0"/>
    <w:rsid w:val="00CC3C4D"/>
    <w:rsid w:val="00CC3E5C"/>
    <w:rsid w:val="00CC4158"/>
    <w:rsid w:val="00CC4DAB"/>
    <w:rsid w:val="00CC4E0C"/>
    <w:rsid w:val="00CC5558"/>
    <w:rsid w:val="00CC5F3D"/>
    <w:rsid w:val="00CC64E1"/>
    <w:rsid w:val="00CC6EE7"/>
    <w:rsid w:val="00CC7539"/>
    <w:rsid w:val="00CC7BE5"/>
    <w:rsid w:val="00CC7C49"/>
    <w:rsid w:val="00CC7F3A"/>
    <w:rsid w:val="00CD000C"/>
    <w:rsid w:val="00CD0623"/>
    <w:rsid w:val="00CD0D09"/>
    <w:rsid w:val="00CD159D"/>
    <w:rsid w:val="00CD161F"/>
    <w:rsid w:val="00CD1A93"/>
    <w:rsid w:val="00CD1E06"/>
    <w:rsid w:val="00CD1F01"/>
    <w:rsid w:val="00CD23C3"/>
    <w:rsid w:val="00CD2F66"/>
    <w:rsid w:val="00CD35CA"/>
    <w:rsid w:val="00CD3CA6"/>
    <w:rsid w:val="00CD4095"/>
    <w:rsid w:val="00CD4547"/>
    <w:rsid w:val="00CD46FF"/>
    <w:rsid w:val="00CD4C48"/>
    <w:rsid w:val="00CD58A8"/>
    <w:rsid w:val="00CD5B47"/>
    <w:rsid w:val="00CD5BA5"/>
    <w:rsid w:val="00CD6696"/>
    <w:rsid w:val="00CD6869"/>
    <w:rsid w:val="00CD68FF"/>
    <w:rsid w:val="00CD6A41"/>
    <w:rsid w:val="00CD6DF2"/>
    <w:rsid w:val="00CD6F2C"/>
    <w:rsid w:val="00CD74F9"/>
    <w:rsid w:val="00CD7781"/>
    <w:rsid w:val="00CD7A58"/>
    <w:rsid w:val="00CE003B"/>
    <w:rsid w:val="00CE0771"/>
    <w:rsid w:val="00CE0887"/>
    <w:rsid w:val="00CE0D94"/>
    <w:rsid w:val="00CE0FE5"/>
    <w:rsid w:val="00CE13A6"/>
    <w:rsid w:val="00CE1B95"/>
    <w:rsid w:val="00CE1F4B"/>
    <w:rsid w:val="00CE1F70"/>
    <w:rsid w:val="00CE21FE"/>
    <w:rsid w:val="00CE25C7"/>
    <w:rsid w:val="00CE2D15"/>
    <w:rsid w:val="00CE2DAD"/>
    <w:rsid w:val="00CE321E"/>
    <w:rsid w:val="00CE4411"/>
    <w:rsid w:val="00CE450C"/>
    <w:rsid w:val="00CE4700"/>
    <w:rsid w:val="00CE4B2F"/>
    <w:rsid w:val="00CE4D4C"/>
    <w:rsid w:val="00CE5197"/>
    <w:rsid w:val="00CE5873"/>
    <w:rsid w:val="00CE5BAB"/>
    <w:rsid w:val="00CE5F32"/>
    <w:rsid w:val="00CE626D"/>
    <w:rsid w:val="00CE6319"/>
    <w:rsid w:val="00CE64E9"/>
    <w:rsid w:val="00CE7268"/>
    <w:rsid w:val="00CE7502"/>
    <w:rsid w:val="00CE78B5"/>
    <w:rsid w:val="00CE7D84"/>
    <w:rsid w:val="00CE7F0E"/>
    <w:rsid w:val="00CE7FB4"/>
    <w:rsid w:val="00CF048D"/>
    <w:rsid w:val="00CF05F1"/>
    <w:rsid w:val="00CF115C"/>
    <w:rsid w:val="00CF19E1"/>
    <w:rsid w:val="00CF2125"/>
    <w:rsid w:val="00CF213A"/>
    <w:rsid w:val="00CF23CC"/>
    <w:rsid w:val="00CF24BC"/>
    <w:rsid w:val="00CF256E"/>
    <w:rsid w:val="00CF2609"/>
    <w:rsid w:val="00CF2D7C"/>
    <w:rsid w:val="00CF4162"/>
    <w:rsid w:val="00CF42C9"/>
    <w:rsid w:val="00CF569D"/>
    <w:rsid w:val="00CF5C8D"/>
    <w:rsid w:val="00CF6301"/>
    <w:rsid w:val="00CF6CE1"/>
    <w:rsid w:val="00CF6DB9"/>
    <w:rsid w:val="00CF6E5D"/>
    <w:rsid w:val="00CF7770"/>
    <w:rsid w:val="00CF7884"/>
    <w:rsid w:val="00CF7E77"/>
    <w:rsid w:val="00D002BD"/>
    <w:rsid w:val="00D013C4"/>
    <w:rsid w:val="00D016C7"/>
    <w:rsid w:val="00D01C94"/>
    <w:rsid w:val="00D01F87"/>
    <w:rsid w:val="00D02064"/>
    <w:rsid w:val="00D020F8"/>
    <w:rsid w:val="00D0215F"/>
    <w:rsid w:val="00D0291C"/>
    <w:rsid w:val="00D02B05"/>
    <w:rsid w:val="00D02D3C"/>
    <w:rsid w:val="00D033CA"/>
    <w:rsid w:val="00D039D4"/>
    <w:rsid w:val="00D03C8F"/>
    <w:rsid w:val="00D04041"/>
    <w:rsid w:val="00D04B05"/>
    <w:rsid w:val="00D05424"/>
    <w:rsid w:val="00D054E5"/>
    <w:rsid w:val="00D05F08"/>
    <w:rsid w:val="00D0646E"/>
    <w:rsid w:val="00D0697A"/>
    <w:rsid w:val="00D06DDB"/>
    <w:rsid w:val="00D070D5"/>
    <w:rsid w:val="00D07212"/>
    <w:rsid w:val="00D075E3"/>
    <w:rsid w:val="00D07D5B"/>
    <w:rsid w:val="00D100D4"/>
    <w:rsid w:val="00D10999"/>
    <w:rsid w:val="00D10DF5"/>
    <w:rsid w:val="00D110F0"/>
    <w:rsid w:val="00D115B0"/>
    <w:rsid w:val="00D11CAB"/>
    <w:rsid w:val="00D11D59"/>
    <w:rsid w:val="00D12470"/>
    <w:rsid w:val="00D1257D"/>
    <w:rsid w:val="00D12BE1"/>
    <w:rsid w:val="00D12EC9"/>
    <w:rsid w:val="00D13B02"/>
    <w:rsid w:val="00D13B7C"/>
    <w:rsid w:val="00D13B95"/>
    <w:rsid w:val="00D140B7"/>
    <w:rsid w:val="00D141A2"/>
    <w:rsid w:val="00D14F1D"/>
    <w:rsid w:val="00D157EC"/>
    <w:rsid w:val="00D15A80"/>
    <w:rsid w:val="00D15E8C"/>
    <w:rsid w:val="00D16BA8"/>
    <w:rsid w:val="00D1754F"/>
    <w:rsid w:val="00D178F3"/>
    <w:rsid w:val="00D17E1C"/>
    <w:rsid w:val="00D212A8"/>
    <w:rsid w:val="00D21407"/>
    <w:rsid w:val="00D21B91"/>
    <w:rsid w:val="00D220C2"/>
    <w:rsid w:val="00D22417"/>
    <w:rsid w:val="00D231AE"/>
    <w:rsid w:val="00D24446"/>
    <w:rsid w:val="00D2465E"/>
    <w:rsid w:val="00D247CF"/>
    <w:rsid w:val="00D24942"/>
    <w:rsid w:val="00D24B52"/>
    <w:rsid w:val="00D24DC6"/>
    <w:rsid w:val="00D250B1"/>
    <w:rsid w:val="00D2510F"/>
    <w:rsid w:val="00D25A4E"/>
    <w:rsid w:val="00D26187"/>
    <w:rsid w:val="00D262CC"/>
    <w:rsid w:val="00D26D8B"/>
    <w:rsid w:val="00D27158"/>
    <w:rsid w:val="00D27269"/>
    <w:rsid w:val="00D27AEC"/>
    <w:rsid w:val="00D27C4B"/>
    <w:rsid w:val="00D27E1D"/>
    <w:rsid w:val="00D303C7"/>
    <w:rsid w:val="00D310BC"/>
    <w:rsid w:val="00D31896"/>
    <w:rsid w:val="00D31D14"/>
    <w:rsid w:val="00D31F77"/>
    <w:rsid w:val="00D326CE"/>
    <w:rsid w:val="00D3299D"/>
    <w:rsid w:val="00D32A11"/>
    <w:rsid w:val="00D334C2"/>
    <w:rsid w:val="00D33538"/>
    <w:rsid w:val="00D33736"/>
    <w:rsid w:val="00D33F34"/>
    <w:rsid w:val="00D33FF8"/>
    <w:rsid w:val="00D34470"/>
    <w:rsid w:val="00D34BC8"/>
    <w:rsid w:val="00D34C05"/>
    <w:rsid w:val="00D34E86"/>
    <w:rsid w:val="00D351C7"/>
    <w:rsid w:val="00D35662"/>
    <w:rsid w:val="00D357CB"/>
    <w:rsid w:val="00D35E32"/>
    <w:rsid w:val="00D36999"/>
    <w:rsid w:val="00D36D4C"/>
    <w:rsid w:val="00D374F6"/>
    <w:rsid w:val="00D37C30"/>
    <w:rsid w:val="00D40007"/>
    <w:rsid w:val="00D4016F"/>
    <w:rsid w:val="00D40F07"/>
    <w:rsid w:val="00D4125C"/>
    <w:rsid w:val="00D41F33"/>
    <w:rsid w:val="00D41F9F"/>
    <w:rsid w:val="00D4263E"/>
    <w:rsid w:val="00D42710"/>
    <w:rsid w:val="00D43253"/>
    <w:rsid w:val="00D432B9"/>
    <w:rsid w:val="00D436D1"/>
    <w:rsid w:val="00D4379D"/>
    <w:rsid w:val="00D437D6"/>
    <w:rsid w:val="00D44679"/>
    <w:rsid w:val="00D446FA"/>
    <w:rsid w:val="00D447FE"/>
    <w:rsid w:val="00D44A44"/>
    <w:rsid w:val="00D44B05"/>
    <w:rsid w:val="00D45A78"/>
    <w:rsid w:val="00D45A8C"/>
    <w:rsid w:val="00D45D36"/>
    <w:rsid w:val="00D45D47"/>
    <w:rsid w:val="00D45F9A"/>
    <w:rsid w:val="00D463CB"/>
    <w:rsid w:val="00D467F1"/>
    <w:rsid w:val="00D46A3D"/>
    <w:rsid w:val="00D46CB8"/>
    <w:rsid w:val="00D4706A"/>
    <w:rsid w:val="00D47D72"/>
    <w:rsid w:val="00D47DDA"/>
    <w:rsid w:val="00D50337"/>
    <w:rsid w:val="00D50947"/>
    <w:rsid w:val="00D514AF"/>
    <w:rsid w:val="00D5158C"/>
    <w:rsid w:val="00D51D89"/>
    <w:rsid w:val="00D5209A"/>
    <w:rsid w:val="00D52260"/>
    <w:rsid w:val="00D5233B"/>
    <w:rsid w:val="00D525C2"/>
    <w:rsid w:val="00D525E4"/>
    <w:rsid w:val="00D531E3"/>
    <w:rsid w:val="00D53A66"/>
    <w:rsid w:val="00D54DC2"/>
    <w:rsid w:val="00D54EBE"/>
    <w:rsid w:val="00D557A8"/>
    <w:rsid w:val="00D55C00"/>
    <w:rsid w:val="00D5659C"/>
    <w:rsid w:val="00D56AE8"/>
    <w:rsid w:val="00D56B63"/>
    <w:rsid w:val="00D5731A"/>
    <w:rsid w:val="00D57D5C"/>
    <w:rsid w:val="00D57DD5"/>
    <w:rsid w:val="00D60B04"/>
    <w:rsid w:val="00D60B16"/>
    <w:rsid w:val="00D60C33"/>
    <w:rsid w:val="00D60DDE"/>
    <w:rsid w:val="00D60F7A"/>
    <w:rsid w:val="00D612AC"/>
    <w:rsid w:val="00D62D18"/>
    <w:rsid w:val="00D62F50"/>
    <w:rsid w:val="00D63162"/>
    <w:rsid w:val="00D63215"/>
    <w:rsid w:val="00D632A3"/>
    <w:rsid w:val="00D640FD"/>
    <w:rsid w:val="00D64818"/>
    <w:rsid w:val="00D64D3A"/>
    <w:rsid w:val="00D650FA"/>
    <w:rsid w:val="00D65119"/>
    <w:rsid w:val="00D653D2"/>
    <w:rsid w:val="00D65EDE"/>
    <w:rsid w:val="00D6623B"/>
    <w:rsid w:val="00D66438"/>
    <w:rsid w:val="00D66C91"/>
    <w:rsid w:val="00D6730B"/>
    <w:rsid w:val="00D67658"/>
    <w:rsid w:val="00D676C4"/>
    <w:rsid w:val="00D7132F"/>
    <w:rsid w:val="00D7168A"/>
    <w:rsid w:val="00D71924"/>
    <w:rsid w:val="00D72AA0"/>
    <w:rsid w:val="00D73695"/>
    <w:rsid w:val="00D741EE"/>
    <w:rsid w:val="00D7424C"/>
    <w:rsid w:val="00D74325"/>
    <w:rsid w:val="00D7443D"/>
    <w:rsid w:val="00D746A6"/>
    <w:rsid w:val="00D747EB"/>
    <w:rsid w:val="00D748DF"/>
    <w:rsid w:val="00D74C9C"/>
    <w:rsid w:val="00D74E9B"/>
    <w:rsid w:val="00D759E5"/>
    <w:rsid w:val="00D75BBB"/>
    <w:rsid w:val="00D763FD"/>
    <w:rsid w:val="00D76512"/>
    <w:rsid w:val="00D76CAD"/>
    <w:rsid w:val="00D771A6"/>
    <w:rsid w:val="00D7725E"/>
    <w:rsid w:val="00D77942"/>
    <w:rsid w:val="00D7795E"/>
    <w:rsid w:val="00D77B0F"/>
    <w:rsid w:val="00D80D85"/>
    <w:rsid w:val="00D813E9"/>
    <w:rsid w:val="00D8150B"/>
    <w:rsid w:val="00D8150D"/>
    <w:rsid w:val="00D81D44"/>
    <w:rsid w:val="00D81F8E"/>
    <w:rsid w:val="00D81FF4"/>
    <w:rsid w:val="00D8233E"/>
    <w:rsid w:val="00D8263E"/>
    <w:rsid w:val="00D82941"/>
    <w:rsid w:val="00D82CD0"/>
    <w:rsid w:val="00D82D17"/>
    <w:rsid w:val="00D82F74"/>
    <w:rsid w:val="00D835AF"/>
    <w:rsid w:val="00D83A3A"/>
    <w:rsid w:val="00D83B3E"/>
    <w:rsid w:val="00D84654"/>
    <w:rsid w:val="00D84E09"/>
    <w:rsid w:val="00D852E9"/>
    <w:rsid w:val="00D859F1"/>
    <w:rsid w:val="00D85E1F"/>
    <w:rsid w:val="00D864DB"/>
    <w:rsid w:val="00D86537"/>
    <w:rsid w:val="00D86999"/>
    <w:rsid w:val="00D877A9"/>
    <w:rsid w:val="00D8781F"/>
    <w:rsid w:val="00D90465"/>
    <w:rsid w:val="00D90544"/>
    <w:rsid w:val="00D9085B"/>
    <w:rsid w:val="00D90B85"/>
    <w:rsid w:val="00D91091"/>
    <w:rsid w:val="00D91351"/>
    <w:rsid w:val="00D916A4"/>
    <w:rsid w:val="00D92049"/>
    <w:rsid w:val="00D923B4"/>
    <w:rsid w:val="00D927B3"/>
    <w:rsid w:val="00D92E30"/>
    <w:rsid w:val="00D93134"/>
    <w:rsid w:val="00D940BA"/>
    <w:rsid w:val="00D9431E"/>
    <w:rsid w:val="00D943BB"/>
    <w:rsid w:val="00D94789"/>
    <w:rsid w:val="00D948BD"/>
    <w:rsid w:val="00D94B6E"/>
    <w:rsid w:val="00D94DCC"/>
    <w:rsid w:val="00D958DE"/>
    <w:rsid w:val="00D95A21"/>
    <w:rsid w:val="00D95A6F"/>
    <w:rsid w:val="00D95B16"/>
    <w:rsid w:val="00D95B35"/>
    <w:rsid w:val="00D95CDB"/>
    <w:rsid w:val="00D963F4"/>
    <w:rsid w:val="00D964B4"/>
    <w:rsid w:val="00D96DB6"/>
    <w:rsid w:val="00D9721D"/>
    <w:rsid w:val="00D9739F"/>
    <w:rsid w:val="00D976F2"/>
    <w:rsid w:val="00DA0001"/>
    <w:rsid w:val="00DA0113"/>
    <w:rsid w:val="00DA0689"/>
    <w:rsid w:val="00DA19C7"/>
    <w:rsid w:val="00DA20C6"/>
    <w:rsid w:val="00DA21B8"/>
    <w:rsid w:val="00DA2631"/>
    <w:rsid w:val="00DA26D5"/>
    <w:rsid w:val="00DA2A07"/>
    <w:rsid w:val="00DA2ADE"/>
    <w:rsid w:val="00DA2CAC"/>
    <w:rsid w:val="00DA3997"/>
    <w:rsid w:val="00DA3B42"/>
    <w:rsid w:val="00DA42F9"/>
    <w:rsid w:val="00DA4656"/>
    <w:rsid w:val="00DA4A3B"/>
    <w:rsid w:val="00DA4EA6"/>
    <w:rsid w:val="00DA51E3"/>
    <w:rsid w:val="00DA5218"/>
    <w:rsid w:val="00DA6043"/>
    <w:rsid w:val="00DA60EE"/>
    <w:rsid w:val="00DA6D20"/>
    <w:rsid w:val="00DA7212"/>
    <w:rsid w:val="00DB0000"/>
    <w:rsid w:val="00DB0137"/>
    <w:rsid w:val="00DB0A48"/>
    <w:rsid w:val="00DB0F60"/>
    <w:rsid w:val="00DB1240"/>
    <w:rsid w:val="00DB132A"/>
    <w:rsid w:val="00DB141A"/>
    <w:rsid w:val="00DB1705"/>
    <w:rsid w:val="00DB1EBF"/>
    <w:rsid w:val="00DB1F46"/>
    <w:rsid w:val="00DB1F5E"/>
    <w:rsid w:val="00DB208D"/>
    <w:rsid w:val="00DB20D8"/>
    <w:rsid w:val="00DB2104"/>
    <w:rsid w:val="00DB3DAD"/>
    <w:rsid w:val="00DB3FA0"/>
    <w:rsid w:val="00DB41EB"/>
    <w:rsid w:val="00DB44FE"/>
    <w:rsid w:val="00DB4ADF"/>
    <w:rsid w:val="00DB500E"/>
    <w:rsid w:val="00DB5724"/>
    <w:rsid w:val="00DB5826"/>
    <w:rsid w:val="00DB5A36"/>
    <w:rsid w:val="00DB60BC"/>
    <w:rsid w:val="00DB63DF"/>
    <w:rsid w:val="00DB64F3"/>
    <w:rsid w:val="00DB717A"/>
    <w:rsid w:val="00DB744D"/>
    <w:rsid w:val="00DB762F"/>
    <w:rsid w:val="00DB771E"/>
    <w:rsid w:val="00DC09FE"/>
    <w:rsid w:val="00DC0D26"/>
    <w:rsid w:val="00DC15F1"/>
    <w:rsid w:val="00DC1C5C"/>
    <w:rsid w:val="00DC1CBD"/>
    <w:rsid w:val="00DC1E83"/>
    <w:rsid w:val="00DC2093"/>
    <w:rsid w:val="00DC2345"/>
    <w:rsid w:val="00DC251E"/>
    <w:rsid w:val="00DC25A1"/>
    <w:rsid w:val="00DC2ECC"/>
    <w:rsid w:val="00DC3101"/>
    <w:rsid w:val="00DC31B9"/>
    <w:rsid w:val="00DC323F"/>
    <w:rsid w:val="00DC3A0B"/>
    <w:rsid w:val="00DC3ABB"/>
    <w:rsid w:val="00DC3C80"/>
    <w:rsid w:val="00DC3E90"/>
    <w:rsid w:val="00DC4270"/>
    <w:rsid w:val="00DC4656"/>
    <w:rsid w:val="00DC4CCD"/>
    <w:rsid w:val="00DC4DA6"/>
    <w:rsid w:val="00DC513E"/>
    <w:rsid w:val="00DC537B"/>
    <w:rsid w:val="00DC5519"/>
    <w:rsid w:val="00DC5D96"/>
    <w:rsid w:val="00DC605E"/>
    <w:rsid w:val="00DC60DF"/>
    <w:rsid w:val="00DC6C47"/>
    <w:rsid w:val="00DC7287"/>
    <w:rsid w:val="00DC7539"/>
    <w:rsid w:val="00DC77F3"/>
    <w:rsid w:val="00DC782E"/>
    <w:rsid w:val="00DC7BBA"/>
    <w:rsid w:val="00DC7D3D"/>
    <w:rsid w:val="00DC7FA2"/>
    <w:rsid w:val="00DD01A7"/>
    <w:rsid w:val="00DD0440"/>
    <w:rsid w:val="00DD054A"/>
    <w:rsid w:val="00DD0579"/>
    <w:rsid w:val="00DD0CBB"/>
    <w:rsid w:val="00DD0E5B"/>
    <w:rsid w:val="00DD1210"/>
    <w:rsid w:val="00DD13B8"/>
    <w:rsid w:val="00DD1A33"/>
    <w:rsid w:val="00DD22CA"/>
    <w:rsid w:val="00DD2EDA"/>
    <w:rsid w:val="00DD3E04"/>
    <w:rsid w:val="00DD3F21"/>
    <w:rsid w:val="00DD41D7"/>
    <w:rsid w:val="00DD4326"/>
    <w:rsid w:val="00DD4343"/>
    <w:rsid w:val="00DD48E6"/>
    <w:rsid w:val="00DD4DC2"/>
    <w:rsid w:val="00DD680B"/>
    <w:rsid w:val="00DD7A14"/>
    <w:rsid w:val="00DD7A5A"/>
    <w:rsid w:val="00DD7C0E"/>
    <w:rsid w:val="00DD7C1A"/>
    <w:rsid w:val="00DE041D"/>
    <w:rsid w:val="00DE0630"/>
    <w:rsid w:val="00DE0C93"/>
    <w:rsid w:val="00DE0CB5"/>
    <w:rsid w:val="00DE0ECC"/>
    <w:rsid w:val="00DE1FF6"/>
    <w:rsid w:val="00DE239D"/>
    <w:rsid w:val="00DE276F"/>
    <w:rsid w:val="00DE2FDC"/>
    <w:rsid w:val="00DE3818"/>
    <w:rsid w:val="00DE49A2"/>
    <w:rsid w:val="00DE4D18"/>
    <w:rsid w:val="00DE4E8D"/>
    <w:rsid w:val="00DE563F"/>
    <w:rsid w:val="00DE570F"/>
    <w:rsid w:val="00DE5B62"/>
    <w:rsid w:val="00DE5BDA"/>
    <w:rsid w:val="00DE6B6A"/>
    <w:rsid w:val="00DE7040"/>
    <w:rsid w:val="00DE7276"/>
    <w:rsid w:val="00DE76A5"/>
    <w:rsid w:val="00DE78DF"/>
    <w:rsid w:val="00DE7982"/>
    <w:rsid w:val="00DE7AA3"/>
    <w:rsid w:val="00DE7F36"/>
    <w:rsid w:val="00DF04B1"/>
    <w:rsid w:val="00DF072E"/>
    <w:rsid w:val="00DF0BFB"/>
    <w:rsid w:val="00DF1450"/>
    <w:rsid w:val="00DF2678"/>
    <w:rsid w:val="00DF2AB7"/>
    <w:rsid w:val="00DF2F62"/>
    <w:rsid w:val="00DF3748"/>
    <w:rsid w:val="00DF3DF7"/>
    <w:rsid w:val="00DF493D"/>
    <w:rsid w:val="00DF4AAC"/>
    <w:rsid w:val="00DF50CE"/>
    <w:rsid w:val="00DF549B"/>
    <w:rsid w:val="00DF5550"/>
    <w:rsid w:val="00DF5686"/>
    <w:rsid w:val="00DF5BC4"/>
    <w:rsid w:val="00DF6498"/>
    <w:rsid w:val="00DF6547"/>
    <w:rsid w:val="00DF67A5"/>
    <w:rsid w:val="00DF6D64"/>
    <w:rsid w:val="00DF7195"/>
    <w:rsid w:val="00DF755C"/>
    <w:rsid w:val="00DF7648"/>
    <w:rsid w:val="00DF7872"/>
    <w:rsid w:val="00DF790A"/>
    <w:rsid w:val="00DF797B"/>
    <w:rsid w:val="00E002FA"/>
    <w:rsid w:val="00E003D4"/>
    <w:rsid w:val="00E006AF"/>
    <w:rsid w:val="00E006B8"/>
    <w:rsid w:val="00E0074D"/>
    <w:rsid w:val="00E00D75"/>
    <w:rsid w:val="00E017AC"/>
    <w:rsid w:val="00E017C5"/>
    <w:rsid w:val="00E01A16"/>
    <w:rsid w:val="00E01BB9"/>
    <w:rsid w:val="00E02704"/>
    <w:rsid w:val="00E02BDB"/>
    <w:rsid w:val="00E02C99"/>
    <w:rsid w:val="00E02D7D"/>
    <w:rsid w:val="00E0382C"/>
    <w:rsid w:val="00E03CCE"/>
    <w:rsid w:val="00E03EFE"/>
    <w:rsid w:val="00E045FE"/>
    <w:rsid w:val="00E0536C"/>
    <w:rsid w:val="00E0566E"/>
    <w:rsid w:val="00E05F39"/>
    <w:rsid w:val="00E06352"/>
    <w:rsid w:val="00E06BEC"/>
    <w:rsid w:val="00E07044"/>
    <w:rsid w:val="00E07550"/>
    <w:rsid w:val="00E0771D"/>
    <w:rsid w:val="00E0788D"/>
    <w:rsid w:val="00E0792B"/>
    <w:rsid w:val="00E07ADC"/>
    <w:rsid w:val="00E07C07"/>
    <w:rsid w:val="00E102D9"/>
    <w:rsid w:val="00E10A3C"/>
    <w:rsid w:val="00E10D53"/>
    <w:rsid w:val="00E10D75"/>
    <w:rsid w:val="00E11FB0"/>
    <w:rsid w:val="00E126D5"/>
    <w:rsid w:val="00E135DA"/>
    <w:rsid w:val="00E1373C"/>
    <w:rsid w:val="00E13A8B"/>
    <w:rsid w:val="00E13EB9"/>
    <w:rsid w:val="00E14657"/>
    <w:rsid w:val="00E14D6F"/>
    <w:rsid w:val="00E152F9"/>
    <w:rsid w:val="00E153F5"/>
    <w:rsid w:val="00E15938"/>
    <w:rsid w:val="00E15DD9"/>
    <w:rsid w:val="00E1626A"/>
    <w:rsid w:val="00E16A54"/>
    <w:rsid w:val="00E16CF4"/>
    <w:rsid w:val="00E170B9"/>
    <w:rsid w:val="00E17532"/>
    <w:rsid w:val="00E17577"/>
    <w:rsid w:val="00E175B5"/>
    <w:rsid w:val="00E17739"/>
    <w:rsid w:val="00E20596"/>
    <w:rsid w:val="00E20C59"/>
    <w:rsid w:val="00E2153B"/>
    <w:rsid w:val="00E21DEB"/>
    <w:rsid w:val="00E22BD3"/>
    <w:rsid w:val="00E2490E"/>
    <w:rsid w:val="00E2524A"/>
    <w:rsid w:val="00E252C3"/>
    <w:rsid w:val="00E2547C"/>
    <w:rsid w:val="00E25495"/>
    <w:rsid w:val="00E25803"/>
    <w:rsid w:val="00E25892"/>
    <w:rsid w:val="00E25B28"/>
    <w:rsid w:val="00E25B38"/>
    <w:rsid w:val="00E25C25"/>
    <w:rsid w:val="00E25E0B"/>
    <w:rsid w:val="00E2608E"/>
    <w:rsid w:val="00E271F2"/>
    <w:rsid w:val="00E3026B"/>
    <w:rsid w:val="00E304E3"/>
    <w:rsid w:val="00E30631"/>
    <w:rsid w:val="00E3091A"/>
    <w:rsid w:val="00E30BE6"/>
    <w:rsid w:val="00E311F4"/>
    <w:rsid w:val="00E3128D"/>
    <w:rsid w:val="00E312D4"/>
    <w:rsid w:val="00E315C8"/>
    <w:rsid w:val="00E31B3B"/>
    <w:rsid w:val="00E31D45"/>
    <w:rsid w:val="00E31E2D"/>
    <w:rsid w:val="00E31E5F"/>
    <w:rsid w:val="00E32A5A"/>
    <w:rsid w:val="00E32B1A"/>
    <w:rsid w:val="00E32D2F"/>
    <w:rsid w:val="00E33D27"/>
    <w:rsid w:val="00E33EC6"/>
    <w:rsid w:val="00E34450"/>
    <w:rsid w:val="00E34A32"/>
    <w:rsid w:val="00E356C2"/>
    <w:rsid w:val="00E359BE"/>
    <w:rsid w:val="00E35ACF"/>
    <w:rsid w:val="00E36814"/>
    <w:rsid w:val="00E3684B"/>
    <w:rsid w:val="00E36D6E"/>
    <w:rsid w:val="00E36F47"/>
    <w:rsid w:val="00E37346"/>
    <w:rsid w:val="00E374AB"/>
    <w:rsid w:val="00E37BAE"/>
    <w:rsid w:val="00E37C92"/>
    <w:rsid w:val="00E400BE"/>
    <w:rsid w:val="00E40403"/>
    <w:rsid w:val="00E40997"/>
    <w:rsid w:val="00E40C2E"/>
    <w:rsid w:val="00E40E16"/>
    <w:rsid w:val="00E40E62"/>
    <w:rsid w:val="00E41636"/>
    <w:rsid w:val="00E41CFD"/>
    <w:rsid w:val="00E41E66"/>
    <w:rsid w:val="00E42030"/>
    <w:rsid w:val="00E42094"/>
    <w:rsid w:val="00E42298"/>
    <w:rsid w:val="00E433FB"/>
    <w:rsid w:val="00E438C8"/>
    <w:rsid w:val="00E438D9"/>
    <w:rsid w:val="00E439AC"/>
    <w:rsid w:val="00E4459B"/>
    <w:rsid w:val="00E44858"/>
    <w:rsid w:val="00E44C20"/>
    <w:rsid w:val="00E455CC"/>
    <w:rsid w:val="00E4574F"/>
    <w:rsid w:val="00E45FD2"/>
    <w:rsid w:val="00E46456"/>
    <w:rsid w:val="00E4657B"/>
    <w:rsid w:val="00E466B4"/>
    <w:rsid w:val="00E4673C"/>
    <w:rsid w:val="00E46C03"/>
    <w:rsid w:val="00E46DF3"/>
    <w:rsid w:val="00E46FBE"/>
    <w:rsid w:val="00E475E4"/>
    <w:rsid w:val="00E47791"/>
    <w:rsid w:val="00E47A63"/>
    <w:rsid w:val="00E50083"/>
    <w:rsid w:val="00E502A6"/>
    <w:rsid w:val="00E51624"/>
    <w:rsid w:val="00E519C9"/>
    <w:rsid w:val="00E51D8B"/>
    <w:rsid w:val="00E51D9C"/>
    <w:rsid w:val="00E525AD"/>
    <w:rsid w:val="00E52A84"/>
    <w:rsid w:val="00E5341A"/>
    <w:rsid w:val="00E53436"/>
    <w:rsid w:val="00E53934"/>
    <w:rsid w:val="00E53AB3"/>
    <w:rsid w:val="00E53C74"/>
    <w:rsid w:val="00E54119"/>
    <w:rsid w:val="00E548C5"/>
    <w:rsid w:val="00E5583E"/>
    <w:rsid w:val="00E55AC3"/>
    <w:rsid w:val="00E55E08"/>
    <w:rsid w:val="00E56998"/>
    <w:rsid w:val="00E56BFA"/>
    <w:rsid w:val="00E57118"/>
    <w:rsid w:val="00E573B9"/>
    <w:rsid w:val="00E57578"/>
    <w:rsid w:val="00E602BE"/>
    <w:rsid w:val="00E602D7"/>
    <w:rsid w:val="00E605B1"/>
    <w:rsid w:val="00E609E2"/>
    <w:rsid w:val="00E60F63"/>
    <w:rsid w:val="00E614DB"/>
    <w:rsid w:val="00E61795"/>
    <w:rsid w:val="00E61A11"/>
    <w:rsid w:val="00E61CAE"/>
    <w:rsid w:val="00E62588"/>
    <w:rsid w:val="00E62768"/>
    <w:rsid w:val="00E62928"/>
    <w:rsid w:val="00E637F8"/>
    <w:rsid w:val="00E63DD5"/>
    <w:rsid w:val="00E64BDD"/>
    <w:rsid w:val="00E64ECB"/>
    <w:rsid w:val="00E66114"/>
    <w:rsid w:val="00E662FE"/>
    <w:rsid w:val="00E665A6"/>
    <w:rsid w:val="00E6677A"/>
    <w:rsid w:val="00E6681D"/>
    <w:rsid w:val="00E66C39"/>
    <w:rsid w:val="00E66D77"/>
    <w:rsid w:val="00E6724A"/>
    <w:rsid w:val="00E675F9"/>
    <w:rsid w:val="00E67CE4"/>
    <w:rsid w:val="00E705DC"/>
    <w:rsid w:val="00E718AA"/>
    <w:rsid w:val="00E71AD0"/>
    <w:rsid w:val="00E71B94"/>
    <w:rsid w:val="00E71DC2"/>
    <w:rsid w:val="00E720CC"/>
    <w:rsid w:val="00E72460"/>
    <w:rsid w:val="00E72D03"/>
    <w:rsid w:val="00E72DED"/>
    <w:rsid w:val="00E73ECF"/>
    <w:rsid w:val="00E747DD"/>
    <w:rsid w:val="00E74B8B"/>
    <w:rsid w:val="00E74F63"/>
    <w:rsid w:val="00E75228"/>
    <w:rsid w:val="00E75B77"/>
    <w:rsid w:val="00E75EA4"/>
    <w:rsid w:val="00E766AA"/>
    <w:rsid w:val="00E76AC4"/>
    <w:rsid w:val="00E76C6F"/>
    <w:rsid w:val="00E76E55"/>
    <w:rsid w:val="00E779C0"/>
    <w:rsid w:val="00E77D81"/>
    <w:rsid w:val="00E77DA4"/>
    <w:rsid w:val="00E807FB"/>
    <w:rsid w:val="00E814E2"/>
    <w:rsid w:val="00E81931"/>
    <w:rsid w:val="00E81ACF"/>
    <w:rsid w:val="00E82289"/>
    <w:rsid w:val="00E82A42"/>
    <w:rsid w:val="00E82BC9"/>
    <w:rsid w:val="00E82BDA"/>
    <w:rsid w:val="00E83848"/>
    <w:rsid w:val="00E83BF3"/>
    <w:rsid w:val="00E83C14"/>
    <w:rsid w:val="00E83CEA"/>
    <w:rsid w:val="00E84772"/>
    <w:rsid w:val="00E84DDD"/>
    <w:rsid w:val="00E85D98"/>
    <w:rsid w:val="00E86203"/>
    <w:rsid w:val="00E8693A"/>
    <w:rsid w:val="00E869A9"/>
    <w:rsid w:val="00E86A46"/>
    <w:rsid w:val="00E87068"/>
    <w:rsid w:val="00E8787F"/>
    <w:rsid w:val="00E9091E"/>
    <w:rsid w:val="00E90A0C"/>
    <w:rsid w:val="00E90A1E"/>
    <w:rsid w:val="00E90D6C"/>
    <w:rsid w:val="00E913C7"/>
    <w:rsid w:val="00E91499"/>
    <w:rsid w:val="00E91FDC"/>
    <w:rsid w:val="00E928D8"/>
    <w:rsid w:val="00E92E3D"/>
    <w:rsid w:val="00E9348D"/>
    <w:rsid w:val="00E9370E"/>
    <w:rsid w:val="00E9440B"/>
    <w:rsid w:val="00E94BC2"/>
    <w:rsid w:val="00E94F76"/>
    <w:rsid w:val="00E95214"/>
    <w:rsid w:val="00E95782"/>
    <w:rsid w:val="00E95847"/>
    <w:rsid w:val="00E959AD"/>
    <w:rsid w:val="00E95EF7"/>
    <w:rsid w:val="00E96488"/>
    <w:rsid w:val="00E96A4B"/>
    <w:rsid w:val="00E96FDA"/>
    <w:rsid w:val="00E973B4"/>
    <w:rsid w:val="00E978A0"/>
    <w:rsid w:val="00E97EEE"/>
    <w:rsid w:val="00EA041C"/>
    <w:rsid w:val="00EA058A"/>
    <w:rsid w:val="00EA0717"/>
    <w:rsid w:val="00EA0738"/>
    <w:rsid w:val="00EA0D79"/>
    <w:rsid w:val="00EA16EF"/>
    <w:rsid w:val="00EA192C"/>
    <w:rsid w:val="00EA19E7"/>
    <w:rsid w:val="00EA1EA6"/>
    <w:rsid w:val="00EA2187"/>
    <w:rsid w:val="00EA22BF"/>
    <w:rsid w:val="00EA2488"/>
    <w:rsid w:val="00EA2690"/>
    <w:rsid w:val="00EA2828"/>
    <w:rsid w:val="00EA32CA"/>
    <w:rsid w:val="00EA357A"/>
    <w:rsid w:val="00EA44A0"/>
    <w:rsid w:val="00EA4BE6"/>
    <w:rsid w:val="00EA533F"/>
    <w:rsid w:val="00EA5976"/>
    <w:rsid w:val="00EA5D45"/>
    <w:rsid w:val="00EA5ED5"/>
    <w:rsid w:val="00EA66D0"/>
    <w:rsid w:val="00EA671A"/>
    <w:rsid w:val="00EA7768"/>
    <w:rsid w:val="00EA778C"/>
    <w:rsid w:val="00EA7FC1"/>
    <w:rsid w:val="00EB0191"/>
    <w:rsid w:val="00EB0713"/>
    <w:rsid w:val="00EB09B4"/>
    <w:rsid w:val="00EB0C44"/>
    <w:rsid w:val="00EB0C9F"/>
    <w:rsid w:val="00EB0CF0"/>
    <w:rsid w:val="00EB0E3E"/>
    <w:rsid w:val="00EB0ED2"/>
    <w:rsid w:val="00EB0F08"/>
    <w:rsid w:val="00EB0F1D"/>
    <w:rsid w:val="00EB1664"/>
    <w:rsid w:val="00EB1B9A"/>
    <w:rsid w:val="00EB205E"/>
    <w:rsid w:val="00EB2136"/>
    <w:rsid w:val="00EB25D5"/>
    <w:rsid w:val="00EB2F13"/>
    <w:rsid w:val="00EB3334"/>
    <w:rsid w:val="00EB3877"/>
    <w:rsid w:val="00EB3DA1"/>
    <w:rsid w:val="00EB417C"/>
    <w:rsid w:val="00EB4D87"/>
    <w:rsid w:val="00EB50E0"/>
    <w:rsid w:val="00EB5CBF"/>
    <w:rsid w:val="00EB5DB5"/>
    <w:rsid w:val="00EB615C"/>
    <w:rsid w:val="00EB62BC"/>
    <w:rsid w:val="00EB6365"/>
    <w:rsid w:val="00EB6C77"/>
    <w:rsid w:val="00EB6F06"/>
    <w:rsid w:val="00EB7063"/>
    <w:rsid w:val="00EB7947"/>
    <w:rsid w:val="00EB7C27"/>
    <w:rsid w:val="00EB7C6A"/>
    <w:rsid w:val="00EC02A1"/>
    <w:rsid w:val="00EC08AF"/>
    <w:rsid w:val="00EC0A63"/>
    <w:rsid w:val="00EC1376"/>
    <w:rsid w:val="00EC16D5"/>
    <w:rsid w:val="00EC1866"/>
    <w:rsid w:val="00EC2669"/>
    <w:rsid w:val="00EC2BB4"/>
    <w:rsid w:val="00EC2E8F"/>
    <w:rsid w:val="00EC303D"/>
    <w:rsid w:val="00EC3857"/>
    <w:rsid w:val="00EC38A9"/>
    <w:rsid w:val="00EC4E48"/>
    <w:rsid w:val="00EC5278"/>
    <w:rsid w:val="00EC5520"/>
    <w:rsid w:val="00EC57D6"/>
    <w:rsid w:val="00EC59AC"/>
    <w:rsid w:val="00EC6253"/>
    <w:rsid w:val="00EC62A8"/>
    <w:rsid w:val="00EC64F0"/>
    <w:rsid w:val="00EC6AA1"/>
    <w:rsid w:val="00EC6BB7"/>
    <w:rsid w:val="00EC6D71"/>
    <w:rsid w:val="00EC6F0D"/>
    <w:rsid w:val="00EC77A0"/>
    <w:rsid w:val="00EC78C6"/>
    <w:rsid w:val="00EC7AD9"/>
    <w:rsid w:val="00EC7B07"/>
    <w:rsid w:val="00EC7D92"/>
    <w:rsid w:val="00ED0112"/>
    <w:rsid w:val="00ED0B90"/>
    <w:rsid w:val="00ED112A"/>
    <w:rsid w:val="00ED1773"/>
    <w:rsid w:val="00ED182E"/>
    <w:rsid w:val="00ED1F29"/>
    <w:rsid w:val="00ED2655"/>
    <w:rsid w:val="00ED2C74"/>
    <w:rsid w:val="00ED2D1E"/>
    <w:rsid w:val="00ED2D89"/>
    <w:rsid w:val="00ED386C"/>
    <w:rsid w:val="00ED5380"/>
    <w:rsid w:val="00ED6BF3"/>
    <w:rsid w:val="00ED7258"/>
    <w:rsid w:val="00EE00B7"/>
    <w:rsid w:val="00EE0779"/>
    <w:rsid w:val="00EE0B57"/>
    <w:rsid w:val="00EE13FE"/>
    <w:rsid w:val="00EE144F"/>
    <w:rsid w:val="00EE1B75"/>
    <w:rsid w:val="00EE2374"/>
    <w:rsid w:val="00EE35FD"/>
    <w:rsid w:val="00EE3786"/>
    <w:rsid w:val="00EE386C"/>
    <w:rsid w:val="00EE3E74"/>
    <w:rsid w:val="00EE3E95"/>
    <w:rsid w:val="00EE3F07"/>
    <w:rsid w:val="00EE44F5"/>
    <w:rsid w:val="00EE49EE"/>
    <w:rsid w:val="00EE6122"/>
    <w:rsid w:val="00EE6396"/>
    <w:rsid w:val="00EE64B9"/>
    <w:rsid w:val="00EE65F6"/>
    <w:rsid w:val="00EE6659"/>
    <w:rsid w:val="00EE6C8D"/>
    <w:rsid w:val="00EE7349"/>
    <w:rsid w:val="00EE74BA"/>
    <w:rsid w:val="00EE781D"/>
    <w:rsid w:val="00EE7BFE"/>
    <w:rsid w:val="00EF0288"/>
    <w:rsid w:val="00EF0716"/>
    <w:rsid w:val="00EF13FD"/>
    <w:rsid w:val="00EF199F"/>
    <w:rsid w:val="00EF306D"/>
    <w:rsid w:val="00EF30D5"/>
    <w:rsid w:val="00EF3225"/>
    <w:rsid w:val="00EF41EB"/>
    <w:rsid w:val="00EF4F85"/>
    <w:rsid w:val="00EF5435"/>
    <w:rsid w:val="00EF58C3"/>
    <w:rsid w:val="00EF62EB"/>
    <w:rsid w:val="00EF7037"/>
    <w:rsid w:val="00EF778C"/>
    <w:rsid w:val="00EF7906"/>
    <w:rsid w:val="00F000F3"/>
    <w:rsid w:val="00F00570"/>
    <w:rsid w:val="00F0081B"/>
    <w:rsid w:val="00F00994"/>
    <w:rsid w:val="00F009D9"/>
    <w:rsid w:val="00F017AE"/>
    <w:rsid w:val="00F021AC"/>
    <w:rsid w:val="00F0226E"/>
    <w:rsid w:val="00F02BB4"/>
    <w:rsid w:val="00F02FED"/>
    <w:rsid w:val="00F030EC"/>
    <w:rsid w:val="00F03729"/>
    <w:rsid w:val="00F04A44"/>
    <w:rsid w:val="00F04D25"/>
    <w:rsid w:val="00F051C9"/>
    <w:rsid w:val="00F060FB"/>
    <w:rsid w:val="00F06B3A"/>
    <w:rsid w:val="00F0767D"/>
    <w:rsid w:val="00F07A3E"/>
    <w:rsid w:val="00F07C65"/>
    <w:rsid w:val="00F07C7A"/>
    <w:rsid w:val="00F1068F"/>
    <w:rsid w:val="00F108A8"/>
    <w:rsid w:val="00F108E4"/>
    <w:rsid w:val="00F10AC5"/>
    <w:rsid w:val="00F10CE6"/>
    <w:rsid w:val="00F10F5A"/>
    <w:rsid w:val="00F11367"/>
    <w:rsid w:val="00F118BD"/>
    <w:rsid w:val="00F1206B"/>
    <w:rsid w:val="00F12731"/>
    <w:rsid w:val="00F12D2A"/>
    <w:rsid w:val="00F13110"/>
    <w:rsid w:val="00F13705"/>
    <w:rsid w:val="00F13B26"/>
    <w:rsid w:val="00F13E2F"/>
    <w:rsid w:val="00F13FA1"/>
    <w:rsid w:val="00F146C8"/>
    <w:rsid w:val="00F14780"/>
    <w:rsid w:val="00F14AF8"/>
    <w:rsid w:val="00F14EE6"/>
    <w:rsid w:val="00F14F5B"/>
    <w:rsid w:val="00F15367"/>
    <w:rsid w:val="00F15915"/>
    <w:rsid w:val="00F15B88"/>
    <w:rsid w:val="00F15C75"/>
    <w:rsid w:val="00F15E58"/>
    <w:rsid w:val="00F15F6F"/>
    <w:rsid w:val="00F161E7"/>
    <w:rsid w:val="00F166A1"/>
    <w:rsid w:val="00F16B5D"/>
    <w:rsid w:val="00F16C8C"/>
    <w:rsid w:val="00F172F8"/>
    <w:rsid w:val="00F1779E"/>
    <w:rsid w:val="00F178CA"/>
    <w:rsid w:val="00F178E9"/>
    <w:rsid w:val="00F17C6A"/>
    <w:rsid w:val="00F17F03"/>
    <w:rsid w:val="00F201E8"/>
    <w:rsid w:val="00F20BD7"/>
    <w:rsid w:val="00F21062"/>
    <w:rsid w:val="00F210AD"/>
    <w:rsid w:val="00F21773"/>
    <w:rsid w:val="00F21B1C"/>
    <w:rsid w:val="00F22528"/>
    <w:rsid w:val="00F22E41"/>
    <w:rsid w:val="00F22FE8"/>
    <w:rsid w:val="00F233EA"/>
    <w:rsid w:val="00F2395A"/>
    <w:rsid w:val="00F23BB5"/>
    <w:rsid w:val="00F243B8"/>
    <w:rsid w:val="00F245CC"/>
    <w:rsid w:val="00F24A48"/>
    <w:rsid w:val="00F24CC3"/>
    <w:rsid w:val="00F24F43"/>
    <w:rsid w:val="00F24FDD"/>
    <w:rsid w:val="00F2597F"/>
    <w:rsid w:val="00F25D33"/>
    <w:rsid w:val="00F2601D"/>
    <w:rsid w:val="00F26078"/>
    <w:rsid w:val="00F266C2"/>
    <w:rsid w:val="00F26EA5"/>
    <w:rsid w:val="00F272CE"/>
    <w:rsid w:val="00F30434"/>
    <w:rsid w:val="00F31614"/>
    <w:rsid w:val="00F31C3E"/>
    <w:rsid w:val="00F32F69"/>
    <w:rsid w:val="00F33D8D"/>
    <w:rsid w:val="00F340A1"/>
    <w:rsid w:val="00F3454C"/>
    <w:rsid w:val="00F34856"/>
    <w:rsid w:val="00F34AFB"/>
    <w:rsid w:val="00F34FA2"/>
    <w:rsid w:val="00F351D4"/>
    <w:rsid w:val="00F352AC"/>
    <w:rsid w:val="00F35646"/>
    <w:rsid w:val="00F35689"/>
    <w:rsid w:val="00F357AE"/>
    <w:rsid w:val="00F35D9E"/>
    <w:rsid w:val="00F35F74"/>
    <w:rsid w:val="00F36A65"/>
    <w:rsid w:val="00F36B20"/>
    <w:rsid w:val="00F36DD4"/>
    <w:rsid w:val="00F372CD"/>
    <w:rsid w:val="00F375BD"/>
    <w:rsid w:val="00F37935"/>
    <w:rsid w:val="00F37B02"/>
    <w:rsid w:val="00F37C48"/>
    <w:rsid w:val="00F40416"/>
    <w:rsid w:val="00F405C7"/>
    <w:rsid w:val="00F407B5"/>
    <w:rsid w:val="00F40C67"/>
    <w:rsid w:val="00F40D87"/>
    <w:rsid w:val="00F41744"/>
    <w:rsid w:val="00F42559"/>
    <w:rsid w:val="00F42614"/>
    <w:rsid w:val="00F42BFE"/>
    <w:rsid w:val="00F43683"/>
    <w:rsid w:val="00F436EB"/>
    <w:rsid w:val="00F43CF1"/>
    <w:rsid w:val="00F43E47"/>
    <w:rsid w:val="00F44BB0"/>
    <w:rsid w:val="00F452D9"/>
    <w:rsid w:val="00F452F4"/>
    <w:rsid w:val="00F457AA"/>
    <w:rsid w:val="00F45973"/>
    <w:rsid w:val="00F45EFB"/>
    <w:rsid w:val="00F45F79"/>
    <w:rsid w:val="00F46011"/>
    <w:rsid w:val="00F464BF"/>
    <w:rsid w:val="00F46B65"/>
    <w:rsid w:val="00F47E6B"/>
    <w:rsid w:val="00F50622"/>
    <w:rsid w:val="00F509BD"/>
    <w:rsid w:val="00F50ECE"/>
    <w:rsid w:val="00F50EE4"/>
    <w:rsid w:val="00F51CB2"/>
    <w:rsid w:val="00F52795"/>
    <w:rsid w:val="00F52CDB"/>
    <w:rsid w:val="00F531A9"/>
    <w:rsid w:val="00F533E5"/>
    <w:rsid w:val="00F535D1"/>
    <w:rsid w:val="00F536EB"/>
    <w:rsid w:val="00F53E90"/>
    <w:rsid w:val="00F54B65"/>
    <w:rsid w:val="00F54C3F"/>
    <w:rsid w:val="00F54FBE"/>
    <w:rsid w:val="00F551FA"/>
    <w:rsid w:val="00F56462"/>
    <w:rsid w:val="00F5658F"/>
    <w:rsid w:val="00F5666D"/>
    <w:rsid w:val="00F5682C"/>
    <w:rsid w:val="00F57AA0"/>
    <w:rsid w:val="00F601C8"/>
    <w:rsid w:val="00F601DA"/>
    <w:rsid w:val="00F6020A"/>
    <w:rsid w:val="00F60923"/>
    <w:rsid w:val="00F6092F"/>
    <w:rsid w:val="00F6163A"/>
    <w:rsid w:val="00F62750"/>
    <w:rsid w:val="00F6277D"/>
    <w:rsid w:val="00F62AC1"/>
    <w:rsid w:val="00F62C90"/>
    <w:rsid w:val="00F62F6E"/>
    <w:rsid w:val="00F633A1"/>
    <w:rsid w:val="00F634E7"/>
    <w:rsid w:val="00F6368F"/>
    <w:rsid w:val="00F639D4"/>
    <w:rsid w:val="00F643C1"/>
    <w:rsid w:val="00F64982"/>
    <w:rsid w:val="00F64B45"/>
    <w:rsid w:val="00F64FA7"/>
    <w:rsid w:val="00F65915"/>
    <w:rsid w:val="00F65F61"/>
    <w:rsid w:val="00F6657B"/>
    <w:rsid w:val="00F67C98"/>
    <w:rsid w:val="00F67E3E"/>
    <w:rsid w:val="00F704C0"/>
    <w:rsid w:val="00F70939"/>
    <w:rsid w:val="00F70F4E"/>
    <w:rsid w:val="00F717E3"/>
    <w:rsid w:val="00F72A11"/>
    <w:rsid w:val="00F738D1"/>
    <w:rsid w:val="00F73B47"/>
    <w:rsid w:val="00F73BDD"/>
    <w:rsid w:val="00F73C37"/>
    <w:rsid w:val="00F74096"/>
    <w:rsid w:val="00F74D14"/>
    <w:rsid w:val="00F758B5"/>
    <w:rsid w:val="00F7597A"/>
    <w:rsid w:val="00F76005"/>
    <w:rsid w:val="00F76187"/>
    <w:rsid w:val="00F7625A"/>
    <w:rsid w:val="00F76269"/>
    <w:rsid w:val="00F763B7"/>
    <w:rsid w:val="00F7656F"/>
    <w:rsid w:val="00F76602"/>
    <w:rsid w:val="00F76AFF"/>
    <w:rsid w:val="00F76E8D"/>
    <w:rsid w:val="00F774EE"/>
    <w:rsid w:val="00F7754D"/>
    <w:rsid w:val="00F77D3E"/>
    <w:rsid w:val="00F77F27"/>
    <w:rsid w:val="00F803A0"/>
    <w:rsid w:val="00F80843"/>
    <w:rsid w:val="00F80C46"/>
    <w:rsid w:val="00F8116D"/>
    <w:rsid w:val="00F81175"/>
    <w:rsid w:val="00F815A2"/>
    <w:rsid w:val="00F81A93"/>
    <w:rsid w:val="00F820FF"/>
    <w:rsid w:val="00F82D89"/>
    <w:rsid w:val="00F83265"/>
    <w:rsid w:val="00F832B9"/>
    <w:rsid w:val="00F83C74"/>
    <w:rsid w:val="00F844AD"/>
    <w:rsid w:val="00F84817"/>
    <w:rsid w:val="00F84952"/>
    <w:rsid w:val="00F84B8E"/>
    <w:rsid w:val="00F84FCA"/>
    <w:rsid w:val="00F85095"/>
    <w:rsid w:val="00F854AF"/>
    <w:rsid w:val="00F85565"/>
    <w:rsid w:val="00F8586C"/>
    <w:rsid w:val="00F859AA"/>
    <w:rsid w:val="00F85B17"/>
    <w:rsid w:val="00F85FD8"/>
    <w:rsid w:val="00F86308"/>
    <w:rsid w:val="00F864E5"/>
    <w:rsid w:val="00F86ABA"/>
    <w:rsid w:val="00F86C36"/>
    <w:rsid w:val="00F86CBE"/>
    <w:rsid w:val="00F86EF0"/>
    <w:rsid w:val="00F86FDF"/>
    <w:rsid w:val="00F873BD"/>
    <w:rsid w:val="00F873EF"/>
    <w:rsid w:val="00F8754C"/>
    <w:rsid w:val="00F90814"/>
    <w:rsid w:val="00F90AA2"/>
    <w:rsid w:val="00F90CDE"/>
    <w:rsid w:val="00F9203C"/>
    <w:rsid w:val="00F920B3"/>
    <w:rsid w:val="00F920D1"/>
    <w:rsid w:val="00F9240C"/>
    <w:rsid w:val="00F93075"/>
    <w:rsid w:val="00F9330B"/>
    <w:rsid w:val="00F934AB"/>
    <w:rsid w:val="00F93770"/>
    <w:rsid w:val="00F93DC9"/>
    <w:rsid w:val="00F9419C"/>
    <w:rsid w:val="00F94BB1"/>
    <w:rsid w:val="00F9517C"/>
    <w:rsid w:val="00F952D5"/>
    <w:rsid w:val="00F954B3"/>
    <w:rsid w:val="00F95AB1"/>
    <w:rsid w:val="00F95BB5"/>
    <w:rsid w:val="00F95EC5"/>
    <w:rsid w:val="00F967B9"/>
    <w:rsid w:val="00F96808"/>
    <w:rsid w:val="00F96837"/>
    <w:rsid w:val="00F96D0B"/>
    <w:rsid w:val="00F975AA"/>
    <w:rsid w:val="00F97A9E"/>
    <w:rsid w:val="00F97CFC"/>
    <w:rsid w:val="00F97DEC"/>
    <w:rsid w:val="00FA088B"/>
    <w:rsid w:val="00FA0DFF"/>
    <w:rsid w:val="00FA0F87"/>
    <w:rsid w:val="00FA10DE"/>
    <w:rsid w:val="00FA15F2"/>
    <w:rsid w:val="00FA18F8"/>
    <w:rsid w:val="00FA1CB2"/>
    <w:rsid w:val="00FA20A4"/>
    <w:rsid w:val="00FA28BE"/>
    <w:rsid w:val="00FA2C03"/>
    <w:rsid w:val="00FA2C81"/>
    <w:rsid w:val="00FA3066"/>
    <w:rsid w:val="00FA3683"/>
    <w:rsid w:val="00FA3862"/>
    <w:rsid w:val="00FA3FE2"/>
    <w:rsid w:val="00FA5405"/>
    <w:rsid w:val="00FA5454"/>
    <w:rsid w:val="00FA5B95"/>
    <w:rsid w:val="00FA6C4C"/>
    <w:rsid w:val="00FA7095"/>
    <w:rsid w:val="00FA71C9"/>
    <w:rsid w:val="00FB01D9"/>
    <w:rsid w:val="00FB0743"/>
    <w:rsid w:val="00FB0863"/>
    <w:rsid w:val="00FB08ED"/>
    <w:rsid w:val="00FB09DF"/>
    <w:rsid w:val="00FB0A18"/>
    <w:rsid w:val="00FB1041"/>
    <w:rsid w:val="00FB1518"/>
    <w:rsid w:val="00FB163D"/>
    <w:rsid w:val="00FB16F8"/>
    <w:rsid w:val="00FB170A"/>
    <w:rsid w:val="00FB1A5B"/>
    <w:rsid w:val="00FB1C8B"/>
    <w:rsid w:val="00FB1CED"/>
    <w:rsid w:val="00FB20D4"/>
    <w:rsid w:val="00FB21DB"/>
    <w:rsid w:val="00FB2B20"/>
    <w:rsid w:val="00FB3C78"/>
    <w:rsid w:val="00FB3CD2"/>
    <w:rsid w:val="00FB3D89"/>
    <w:rsid w:val="00FB4B00"/>
    <w:rsid w:val="00FB5329"/>
    <w:rsid w:val="00FB53B2"/>
    <w:rsid w:val="00FB59F8"/>
    <w:rsid w:val="00FB5AF9"/>
    <w:rsid w:val="00FB5C9A"/>
    <w:rsid w:val="00FB63A2"/>
    <w:rsid w:val="00FB6A00"/>
    <w:rsid w:val="00FB6A9D"/>
    <w:rsid w:val="00FB6C6E"/>
    <w:rsid w:val="00FB702F"/>
    <w:rsid w:val="00FB7098"/>
    <w:rsid w:val="00FB70C1"/>
    <w:rsid w:val="00FB7557"/>
    <w:rsid w:val="00FB76BA"/>
    <w:rsid w:val="00FC0125"/>
    <w:rsid w:val="00FC025B"/>
    <w:rsid w:val="00FC09C2"/>
    <w:rsid w:val="00FC0BBA"/>
    <w:rsid w:val="00FC0EA1"/>
    <w:rsid w:val="00FC0F89"/>
    <w:rsid w:val="00FC10E7"/>
    <w:rsid w:val="00FC17F3"/>
    <w:rsid w:val="00FC1BB4"/>
    <w:rsid w:val="00FC1CA1"/>
    <w:rsid w:val="00FC21C9"/>
    <w:rsid w:val="00FC27F3"/>
    <w:rsid w:val="00FC285B"/>
    <w:rsid w:val="00FC2F22"/>
    <w:rsid w:val="00FC2F73"/>
    <w:rsid w:val="00FC344E"/>
    <w:rsid w:val="00FC35CA"/>
    <w:rsid w:val="00FC36C2"/>
    <w:rsid w:val="00FC3750"/>
    <w:rsid w:val="00FC3A88"/>
    <w:rsid w:val="00FC4057"/>
    <w:rsid w:val="00FC417F"/>
    <w:rsid w:val="00FC491E"/>
    <w:rsid w:val="00FC4AC9"/>
    <w:rsid w:val="00FC542C"/>
    <w:rsid w:val="00FC5693"/>
    <w:rsid w:val="00FC6211"/>
    <w:rsid w:val="00FC631E"/>
    <w:rsid w:val="00FC6F80"/>
    <w:rsid w:val="00FC7509"/>
    <w:rsid w:val="00FC7F1C"/>
    <w:rsid w:val="00FD0CC7"/>
    <w:rsid w:val="00FD0DA8"/>
    <w:rsid w:val="00FD2209"/>
    <w:rsid w:val="00FD2B30"/>
    <w:rsid w:val="00FD2BBD"/>
    <w:rsid w:val="00FD2D24"/>
    <w:rsid w:val="00FD3300"/>
    <w:rsid w:val="00FD337A"/>
    <w:rsid w:val="00FD34AC"/>
    <w:rsid w:val="00FD34E0"/>
    <w:rsid w:val="00FD3688"/>
    <w:rsid w:val="00FD3E62"/>
    <w:rsid w:val="00FD3FE2"/>
    <w:rsid w:val="00FD4177"/>
    <w:rsid w:val="00FD42D3"/>
    <w:rsid w:val="00FD4742"/>
    <w:rsid w:val="00FD577F"/>
    <w:rsid w:val="00FD5BBC"/>
    <w:rsid w:val="00FD5C6A"/>
    <w:rsid w:val="00FD6191"/>
    <w:rsid w:val="00FD6198"/>
    <w:rsid w:val="00FD6534"/>
    <w:rsid w:val="00FD6D1E"/>
    <w:rsid w:val="00FD6DF2"/>
    <w:rsid w:val="00FD6EC4"/>
    <w:rsid w:val="00FD6F15"/>
    <w:rsid w:val="00FD70DB"/>
    <w:rsid w:val="00FD7231"/>
    <w:rsid w:val="00FD7247"/>
    <w:rsid w:val="00FD77A3"/>
    <w:rsid w:val="00FD7CCA"/>
    <w:rsid w:val="00FE06A2"/>
    <w:rsid w:val="00FE0C3B"/>
    <w:rsid w:val="00FE10BC"/>
    <w:rsid w:val="00FE1430"/>
    <w:rsid w:val="00FE172D"/>
    <w:rsid w:val="00FE2CB1"/>
    <w:rsid w:val="00FE3384"/>
    <w:rsid w:val="00FE49C5"/>
    <w:rsid w:val="00FE4BD2"/>
    <w:rsid w:val="00FE4D13"/>
    <w:rsid w:val="00FE5FE8"/>
    <w:rsid w:val="00FE6119"/>
    <w:rsid w:val="00FE6536"/>
    <w:rsid w:val="00FE65F9"/>
    <w:rsid w:val="00FE672C"/>
    <w:rsid w:val="00FE6AC0"/>
    <w:rsid w:val="00FE70CF"/>
    <w:rsid w:val="00FE70D8"/>
    <w:rsid w:val="00FE7253"/>
    <w:rsid w:val="00FE7A72"/>
    <w:rsid w:val="00FE7CBC"/>
    <w:rsid w:val="00FF05CA"/>
    <w:rsid w:val="00FF0816"/>
    <w:rsid w:val="00FF0E33"/>
    <w:rsid w:val="00FF225B"/>
    <w:rsid w:val="00FF241A"/>
    <w:rsid w:val="00FF2617"/>
    <w:rsid w:val="00FF27F4"/>
    <w:rsid w:val="00FF283E"/>
    <w:rsid w:val="00FF2A61"/>
    <w:rsid w:val="00FF2CE0"/>
    <w:rsid w:val="00FF2F99"/>
    <w:rsid w:val="00FF30F8"/>
    <w:rsid w:val="00FF3180"/>
    <w:rsid w:val="00FF33B1"/>
    <w:rsid w:val="00FF37F6"/>
    <w:rsid w:val="00FF39D4"/>
    <w:rsid w:val="00FF3A95"/>
    <w:rsid w:val="00FF3C3A"/>
    <w:rsid w:val="00FF49DD"/>
    <w:rsid w:val="00FF56EA"/>
    <w:rsid w:val="00FF6824"/>
    <w:rsid w:val="00FF74C8"/>
    <w:rsid w:val="00FF770A"/>
    <w:rsid w:val="00FF79AD"/>
    <w:rsid w:val="00FF7D77"/>
    <w:rsid w:val="00FF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1"/>
    <o:shapelayout v:ext="edit">
      <o:idmap v:ext="edit" data="1"/>
    </o:shapelayout>
  </w:shapeDefaults>
  <w:decimalSymbol w:val=","/>
  <w:listSeparator w:val=";"/>
  <w14:docId w14:val="7D62846A"/>
  <w15:docId w15:val="{BAF853A2-7320-434F-8D7C-C25872DB5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="Times New Roman" w:hAnsi="Arial Narrow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736F"/>
    <w:pPr>
      <w:jc w:val="both"/>
    </w:pPr>
    <w:rPr>
      <w:sz w:val="24"/>
      <w:szCs w:val="24"/>
    </w:rPr>
  </w:style>
  <w:style w:type="paragraph" w:styleId="Nadpis1">
    <w:name w:val="heading 1"/>
    <w:aliases w:val="Nadpis 1a"/>
    <w:basedOn w:val="Normln"/>
    <w:next w:val="Normln"/>
    <w:link w:val="Nadpis1Char"/>
    <w:qFormat/>
    <w:rsid w:val="007B1EE5"/>
    <w:pPr>
      <w:keepNext/>
      <w:keepLines/>
      <w:spacing w:before="240"/>
      <w:outlineLvl w:val="0"/>
    </w:pPr>
    <w:rPr>
      <w:rFonts w:ascii="Calibri" w:eastAsiaTheme="majorEastAsia" w:hAnsi="Calibri" w:cstheme="majorBidi"/>
      <w:sz w:val="32"/>
      <w:szCs w:val="32"/>
    </w:rPr>
  </w:style>
  <w:style w:type="paragraph" w:styleId="Nadpis2">
    <w:name w:val="heading 2"/>
    <w:basedOn w:val="Normln"/>
    <w:next w:val="Normln"/>
    <w:qFormat/>
    <w:rsid w:val="007B1E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947B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1E404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A1496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5">
    <w:name w:val="Styl5"/>
    <w:basedOn w:val="Normln"/>
    <w:autoRedefine/>
    <w:rsid w:val="0003736F"/>
    <w:pPr>
      <w:spacing w:before="240"/>
    </w:pPr>
    <w:rPr>
      <w:b/>
    </w:rPr>
  </w:style>
  <w:style w:type="paragraph" w:styleId="Obsah1">
    <w:name w:val="toc 1"/>
    <w:basedOn w:val="Normln"/>
    <w:next w:val="Normln"/>
    <w:autoRedefine/>
    <w:uiPriority w:val="39"/>
    <w:rsid w:val="00745B5B"/>
    <w:pPr>
      <w:tabs>
        <w:tab w:val="right" w:pos="9062"/>
      </w:tabs>
      <w:spacing w:before="120" w:after="120"/>
      <w:ind w:left="539" w:hanging="539"/>
      <w:jc w:val="left"/>
    </w:pPr>
    <w:rPr>
      <w:b/>
      <w:bCs/>
      <w:caps/>
      <w:sz w:val="22"/>
      <w:szCs w:val="22"/>
      <w:u w:val="single"/>
    </w:rPr>
  </w:style>
  <w:style w:type="paragraph" w:styleId="Obsah2">
    <w:name w:val="toc 2"/>
    <w:basedOn w:val="Normln"/>
    <w:next w:val="Normln"/>
    <w:autoRedefine/>
    <w:uiPriority w:val="39"/>
    <w:rsid w:val="008E7BDD"/>
    <w:pPr>
      <w:tabs>
        <w:tab w:val="right" w:pos="9062"/>
      </w:tabs>
      <w:ind w:left="540" w:hanging="540"/>
      <w:jc w:val="left"/>
    </w:pPr>
    <w:rPr>
      <w:b/>
      <w:bCs/>
      <w:noProof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rsid w:val="00065A53"/>
    <w:pPr>
      <w:jc w:val="left"/>
    </w:pPr>
    <w:rPr>
      <w:i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947B8A"/>
    <w:pPr>
      <w:jc w:val="left"/>
    </w:pPr>
    <w:rPr>
      <w:sz w:val="22"/>
      <w:szCs w:val="22"/>
    </w:rPr>
  </w:style>
  <w:style w:type="paragraph" w:styleId="Obsah5">
    <w:name w:val="toc 5"/>
    <w:basedOn w:val="Normln"/>
    <w:next w:val="Normln"/>
    <w:autoRedefine/>
    <w:uiPriority w:val="39"/>
    <w:rsid w:val="00947B8A"/>
    <w:pPr>
      <w:jc w:val="left"/>
    </w:pPr>
    <w:rPr>
      <w:sz w:val="22"/>
      <w:szCs w:val="22"/>
    </w:rPr>
  </w:style>
  <w:style w:type="paragraph" w:styleId="Obsah6">
    <w:name w:val="toc 6"/>
    <w:basedOn w:val="Normln"/>
    <w:next w:val="Normln"/>
    <w:autoRedefine/>
    <w:uiPriority w:val="39"/>
    <w:rsid w:val="00947B8A"/>
    <w:pPr>
      <w:jc w:val="left"/>
    </w:pPr>
    <w:rPr>
      <w:sz w:val="22"/>
      <w:szCs w:val="22"/>
    </w:rPr>
  </w:style>
  <w:style w:type="paragraph" w:styleId="Obsah7">
    <w:name w:val="toc 7"/>
    <w:basedOn w:val="Normln"/>
    <w:next w:val="Normln"/>
    <w:autoRedefine/>
    <w:uiPriority w:val="39"/>
    <w:rsid w:val="00947B8A"/>
    <w:pPr>
      <w:jc w:val="left"/>
    </w:pPr>
    <w:rPr>
      <w:sz w:val="22"/>
      <w:szCs w:val="22"/>
    </w:rPr>
  </w:style>
  <w:style w:type="paragraph" w:styleId="Obsah8">
    <w:name w:val="toc 8"/>
    <w:basedOn w:val="Normln"/>
    <w:next w:val="Normln"/>
    <w:autoRedefine/>
    <w:uiPriority w:val="39"/>
    <w:rsid w:val="00947B8A"/>
    <w:pPr>
      <w:jc w:val="left"/>
    </w:pPr>
    <w:rPr>
      <w:sz w:val="22"/>
      <w:szCs w:val="22"/>
    </w:rPr>
  </w:style>
  <w:style w:type="paragraph" w:styleId="Obsah9">
    <w:name w:val="toc 9"/>
    <w:basedOn w:val="Normln"/>
    <w:next w:val="Normln"/>
    <w:autoRedefine/>
    <w:uiPriority w:val="39"/>
    <w:rsid w:val="00947B8A"/>
    <w:pPr>
      <w:jc w:val="left"/>
    </w:pPr>
    <w:rPr>
      <w:sz w:val="22"/>
      <w:szCs w:val="22"/>
    </w:rPr>
  </w:style>
  <w:style w:type="character" w:styleId="Hypertextovodkaz">
    <w:name w:val="Hyperlink"/>
    <w:uiPriority w:val="99"/>
    <w:rsid w:val="00947B8A"/>
    <w:rPr>
      <w:color w:val="0000FF"/>
      <w:u w:val="single"/>
    </w:rPr>
  </w:style>
  <w:style w:type="paragraph" w:styleId="Zhlav">
    <w:name w:val="header"/>
    <w:basedOn w:val="Normln"/>
    <w:link w:val="ZhlavChar"/>
    <w:rsid w:val="00D63162"/>
    <w:pPr>
      <w:tabs>
        <w:tab w:val="center" w:pos="4536"/>
        <w:tab w:val="right" w:pos="9072"/>
      </w:tabs>
    </w:pPr>
    <w:rPr>
      <w:szCs w:val="20"/>
    </w:rPr>
  </w:style>
  <w:style w:type="paragraph" w:styleId="Zpat">
    <w:name w:val="footer"/>
    <w:basedOn w:val="Normln"/>
    <w:rsid w:val="00D6316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395977"/>
    <w:rPr>
      <w:sz w:val="24"/>
    </w:rPr>
  </w:style>
  <w:style w:type="paragraph" w:customStyle="1" w:styleId="Normln1">
    <w:name w:val="Normální1"/>
    <w:basedOn w:val="Normln"/>
    <w:rsid w:val="00B0799F"/>
    <w:pPr>
      <w:widowControl w:val="0"/>
      <w:jc w:val="left"/>
    </w:pPr>
    <w:rPr>
      <w:color w:val="000000"/>
    </w:rPr>
  </w:style>
  <w:style w:type="paragraph" w:customStyle="1" w:styleId="Import10">
    <w:name w:val="Import 10"/>
    <w:basedOn w:val="Normln"/>
    <w:rsid w:val="00B0799F"/>
    <w:pPr>
      <w:widowControl w:val="0"/>
      <w:spacing w:line="216" w:lineRule="auto"/>
      <w:ind w:left="576" w:firstLine="720"/>
      <w:jc w:val="left"/>
    </w:pPr>
    <w:rPr>
      <w:rFonts w:ascii="Courier New" w:hAnsi="Courier New"/>
      <w:noProof/>
    </w:rPr>
  </w:style>
  <w:style w:type="paragraph" w:customStyle="1" w:styleId="Normln2">
    <w:name w:val="Normální2"/>
    <w:basedOn w:val="Normln"/>
    <w:rsid w:val="00B0799F"/>
    <w:pPr>
      <w:widowControl w:val="0"/>
      <w:jc w:val="left"/>
    </w:pPr>
    <w:rPr>
      <w:sz w:val="20"/>
    </w:rPr>
  </w:style>
  <w:style w:type="paragraph" w:customStyle="1" w:styleId="Normln10">
    <w:name w:val="Normální1~~"/>
    <w:basedOn w:val="Normln1"/>
    <w:rsid w:val="00B0799F"/>
    <w:rPr>
      <w:color w:val="auto"/>
    </w:rPr>
  </w:style>
  <w:style w:type="paragraph" w:styleId="Zkladntext">
    <w:name w:val="Body Text"/>
    <w:aliases w:val="Základní text nový,termo,termo Char,termo Char Char,termo Char Char Char Char Char,()odstaved"/>
    <w:basedOn w:val="Normln"/>
    <w:link w:val="ZkladntextChar"/>
    <w:rsid w:val="00D916A4"/>
    <w:pPr>
      <w:widowControl w:val="0"/>
      <w:jc w:val="left"/>
    </w:pPr>
    <w:rPr>
      <w:snapToGrid w:val="0"/>
      <w:color w:val="000000"/>
      <w:szCs w:val="20"/>
    </w:rPr>
  </w:style>
  <w:style w:type="character" w:customStyle="1" w:styleId="ZkladntextChar">
    <w:name w:val="Základní text Char"/>
    <w:aliases w:val="Základní text nový Char,termo Char1,termo Char Char1,termo Char Char Char,termo Char Char Char Char Char Char,()odstaved Char"/>
    <w:link w:val="Zkladntext"/>
    <w:rsid w:val="00D916A4"/>
    <w:rPr>
      <w:snapToGrid w:val="0"/>
      <w:color w:val="000000"/>
      <w:sz w:val="24"/>
    </w:rPr>
  </w:style>
  <w:style w:type="paragraph" w:styleId="Nzev">
    <w:name w:val="Title"/>
    <w:aliases w:val="text 10"/>
    <w:basedOn w:val="Normln"/>
    <w:link w:val="NzevChar"/>
    <w:qFormat/>
    <w:rsid w:val="008359FB"/>
    <w:pPr>
      <w:widowControl w:val="0"/>
    </w:pPr>
    <w:rPr>
      <w:rFonts w:ascii="Arial" w:hAnsi="Arial"/>
      <w:sz w:val="20"/>
      <w:szCs w:val="20"/>
    </w:rPr>
  </w:style>
  <w:style w:type="character" w:customStyle="1" w:styleId="NzevChar">
    <w:name w:val="Název Char"/>
    <w:aliases w:val="text 10 Char"/>
    <w:link w:val="Nzev"/>
    <w:rsid w:val="008359FB"/>
    <w:rPr>
      <w:rFonts w:ascii="Arial" w:hAnsi="Arial"/>
    </w:rPr>
  </w:style>
  <w:style w:type="character" w:customStyle="1" w:styleId="Kraso">
    <w:name w:val="Kraso"/>
    <w:semiHidden/>
    <w:rsid w:val="008359FB"/>
    <w:rPr>
      <w:color w:val="000000"/>
    </w:rPr>
  </w:style>
  <w:style w:type="character" w:customStyle="1" w:styleId="apple-converted-space">
    <w:name w:val="apple-converted-space"/>
    <w:rsid w:val="00F37B02"/>
  </w:style>
  <w:style w:type="character" w:customStyle="1" w:styleId="Nadpis5Char">
    <w:name w:val="Nadpis 5 Char"/>
    <w:link w:val="Nadpis5"/>
    <w:semiHidden/>
    <w:rsid w:val="00A1496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Zkladntext21">
    <w:name w:val="Základní text 21"/>
    <w:basedOn w:val="Normln"/>
    <w:rsid w:val="00A1496E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Zkladntext31">
    <w:name w:val="Základní text 31"/>
    <w:basedOn w:val="Normln"/>
    <w:rsid w:val="00A1496E"/>
    <w:pPr>
      <w:overflowPunct w:val="0"/>
      <w:autoSpaceDE w:val="0"/>
      <w:autoSpaceDN w:val="0"/>
      <w:adjustRightInd w:val="0"/>
      <w:jc w:val="left"/>
      <w:textAlignment w:val="baseline"/>
    </w:pPr>
    <w:rPr>
      <w:sz w:val="22"/>
    </w:rPr>
  </w:style>
  <w:style w:type="paragraph" w:styleId="Zkladntext3">
    <w:name w:val="Body Text 3"/>
    <w:basedOn w:val="Normln"/>
    <w:link w:val="Zkladntext3Char"/>
    <w:rsid w:val="007F41C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7F41CA"/>
    <w:rPr>
      <w:sz w:val="16"/>
      <w:szCs w:val="16"/>
      <w:lang w:bidi="ar-SA"/>
    </w:rPr>
  </w:style>
  <w:style w:type="paragraph" w:customStyle="1" w:styleId="Normlodrka">
    <w:name w:val="Normál+odrážka"/>
    <w:basedOn w:val="Normln"/>
    <w:rsid w:val="007F41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customStyle="1" w:styleId="Poloka">
    <w:name w:val="Položka"/>
    <w:basedOn w:val="Normln"/>
    <w:rsid w:val="00837BF1"/>
    <w:pPr>
      <w:tabs>
        <w:tab w:val="left" w:pos="885"/>
        <w:tab w:val="right" w:pos="6315"/>
      </w:tabs>
      <w:suppressAutoHyphens/>
      <w:spacing w:line="288" w:lineRule="auto"/>
      <w:ind w:firstLine="227"/>
    </w:pPr>
    <w:rPr>
      <w:rFonts w:ascii="Arial" w:hAnsi="Arial" w:cs="Arial"/>
      <w:b/>
      <w:lang w:eastAsia="ar-SA"/>
    </w:rPr>
  </w:style>
  <w:style w:type="paragraph" w:customStyle="1" w:styleId="Text">
    <w:name w:val="Text"/>
    <w:uiPriority w:val="99"/>
    <w:rsid w:val="00C447CA"/>
    <w:pPr>
      <w:spacing w:before="60" w:after="60"/>
      <w:jc w:val="both"/>
    </w:pPr>
    <w:rPr>
      <w:rFonts w:ascii="Times New Roman" w:hAnsi="Times New Roman"/>
      <w:color w:val="000000"/>
      <w:szCs w:val="18"/>
      <w:lang w:eastAsia="en-US"/>
    </w:rPr>
  </w:style>
  <w:style w:type="paragraph" w:customStyle="1" w:styleId="Zkladntext1">
    <w:name w:val="Základní text1"/>
    <w:basedOn w:val="Normln"/>
    <w:rsid w:val="002167DB"/>
    <w:pPr>
      <w:widowControl w:val="0"/>
      <w:tabs>
        <w:tab w:val="left" w:pos="850"/>
        <w:tab w:val="left" w:pos="1984"/>
        <w:tab w:val="left" w:pos="3118"/>
        <w:tab w:val="left" w:pos="4252"/>
        <w:tab w:val="left" w:pos="5386"/>
        <w:tab w:val="left" w:pos="6520"/>
        <w:tab w:val="left" w:pos="7654"/>
        <w:tab w:val="left" w:pos="8787"/>
      </w:tabs>
      <w:suppressAutoHyphens/>
      <w:spacing w:line="360" w:lineRule="auto"/>
    </w:pPr>
    <w:rPr>
      <w:rFonts w:ascii="Times New Roman" w:hAnsi="Times New Roman"/>
      <w:szCs w:val="20"/>
      <w:lang w:eastAsia="ar-SA"/>
    </w:rPr>
  </w:style>
  <w:style w:type="paragraph" w:styleId="Podnadpis">
    <w:name w:val="Subtitle"/>
    <w:basedOn w:val="Normln"/>
    <w:link w:val="PodnadpisChar"/>
    <w:qFormat/>
    <w:rsid w:val="00013FDA"/>
    <w:rPr>
      <w:rFonts w:ascii="Arial" w:hAnsi="Arial"/>
      <w:b/>
      <w:noProof/>
      <w:szCs w:val="20"/>
    </w:rPr>
  </w:style>
  <w:style w:type="character" w:customStyle="1" w:styleId="PodnadpisChar">
    <w:name w:val="Podnadpis Char"/>
    <w:basedOn w:val="Standardnpsmoodstavce"/>
    <w:link w:val="Podnadpis"/>
    <w:rsid w:val="00013FDA"/>
    <w:rPr>
      <w:rFonts w:ascii="Arial" w:hAnsi="Arial"/>
      <w:b/>
      <w:noProof/>
      <w:sz w:val="24"/>
    </w:rPr>
  </w:style>
  <w:style w:type="paragraph" w:styleId="Odstavecseseznamem">
    <w:name w:val="List Paragraph"/>
    <w:basedOn w:val="Normln"/>
    <w:qFormat/>
    <w:rsid w:val="00013FDA"/>
    <w:pPr>
      <w:ind w:left="720"/>
      <w:contextualSpacing/>
    </w:pPr>
  </w:style>
  <w:style w:type="paragraph" w:customStyle="1" w:styleId="Standard">
    <w:name w:val="Standard"/>
    <w:rsid w:val="006D2EA8"/>
    <w:pPr>
      <w:suppressAutoHyphens/>
      <w:autoSpaceDN w:val="0"/>
      <w:spacing w:after="120"/>
      <w:jc w:val="both"/>
      <w:textAlignment w:val="baseline"/>
    </w:pPr>
    <w:rPr>
      <w:rFonts w:ascii="Times New Roman" w:hAnsi="Times New Roman"/>
      <w:kern w:val="3"/>
      <w:sz w:val="24"/>
      <w:szCs w:val="24"/>
      <w:lang w:eastAsia="zh-CN"/>
    </w:rPr>
  </w:style>
  <w:style w:type="paragraph" w:customStyle="1" w:styleId="Default">
    <w:name w:val="Default"/>
    <w:rsid w:val="005A2306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rsid w:val="00EF4F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EF4F85"/>
    <w:rPr>
      <w:rFonts w:ascii="Segoe UI" w:hAnsi="Segoe UI" w:cs="Segoe UI"/>
      <w:sz w:val="18"/>
      <w:szCs w:val="18"/>
    </w:rPr>
  </w:style>
  <w:style w:type="paragraph" w:customStyle="1" w:styleId="l3">
    <w:name w:val="l3"/>
    <w:basedOn w:val="Normln"/>
    <w:rsid w:val="003A468D"/>
    <w:pPr>
      <w:spacing w:before="100" w:beforeAutospacing="1" w:after="100" w:afterAutospacing="1"/>
      <w:jc w:val="left"/>
    </w:pPr>
    <w:rPr>
      <w:rFonts w:ascii="Times New Roman" w:hAnsi="Times New Roman"/>
    </w:rPr>
  </w:style>
  <w:style w:type="paragraph" w:customStyle="1" w:styleId="l4">
    <w:name w:val="l4"/>
    <w:basedOn w:val="Normln"/>
    <w:rsid w:val="003A468D"/>
    <w:pPr>
      <w:spacing w:before="100" w:beforeAutospacing="1" w:after="100" w:afterAutospacing="1"/>
      <w:jc w:val="left"/>
    </w:pPr>
    <w:rPr>
      <w:rFonts w:ascii="Times New Roman" w:hAnsi="Times New Roman"/>
    </w:rPr>
  </w:style>
  <w:style w:type="character" w:styleId="PromnnHTML">
    <w:name w:val="HTML Variable"/>
    <w:basedOn w:val="Standardnpsmoodstavce"/>
    <w:uiPriority w:val="99"/>
    <w:semiHidden/>
    <w:unhideWhenUsed/>
    <w:rsid w:val="003A468D"/>
    <w:rPr>
      <w:i/>
      <w:iCs/>
    </w:rPr>
  </w:style>
  <w:style w:type="paragraph" w:customStyle="1" w:styleId="l5">
    <w:name w:val="l5"/>
    <w:basedOn w:val="Normln"/>
    <w:rsid w:val="003A468D"/>
    <w:pPr>
      <w:spacing w:before="100" w:beforeAutospacing="1" w:after="100" w:afterAutospacing="1"/>
      <w:jc w:val="left"/>
    </w:pPr>
    <w:rPr>
      <w:rFonts w:ascii="Times New Roman" w:hAnsi="Times New Roman"/>
    </w:rPr>
  </w:style>
  <w:style w:type="character" w:customStyle="1" w:styleId="Nadpis1Char">
    <w:name w:val="Nadpis 1 Char"/>
    <w:aliases w:val="Nadpis 1a Char"/>
    <w:basedOn w:val="Standardnpsmoodstavce"/>
    <w:link w:val="Nadpis1"/>
    <w:rsid w:val="007B1EE5"/>
    <w:rPr>
      <w:rFonts w:ascii="Calibri" w:eastAsiaTheme="majorEastAsia" w:hAnsi="Calibri" w:cstheme="majorBidi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F56462"/>
    <w:pPr>
      <w:spacing w:line="259" w:lineRule="auto"/>
      <w:jc w:val="left"/>
      <w:outlineLvl w:val="9"/>
    </w:pPr>
    <w:rPr>
      <w:rFonts w:asciiTheme="majorHAnsi" w:hAnsiTheme="majorHAnsi"/>
      <w:color w:val="365F91" w:themeColor="accent1" w:themeShade="BF"/>
    </w:rPr>
  </w:style>
  <w:style w:type="character" w:customStyle="1" w:styleId="Nadpis4Char">
    <w:name w:val="Nadpis 4 Char"/>
    <w:basedOn w:val="Standardnpsmoodstavce"/>
    <w:link w:val="Nadpis4"/>
    <w:rsid w:val="001E404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dpis3Char">
    <w:name w:val="Nadpis 3 Char"/>
    <w:link w:val="Nadpis3"/>
    <w:rsid w:val="00FA3862"/>
    <w:rPr>
      <w:rFonts w:ascii="Arial" w:hAnsi="Arial" w:cs="Arial"/>
      <w:b/>
      <w:bCs/>
      <w:sz w:val="26"/>
      <w:szCs w:val="26"/>
    </w:rPr>
  </w:style>
  <w:style w:type="paragraph" w:styleId="Bezmezer">
    <w:name w:val="No Spacing"/>
    <w:uiPriority w:val="1"/>
    <w:qFormat/>
    <w:rsid w:val="00AF5ACA"/>
    <w:pPr>
      <w:autoSpaceDE w:val="0"/>
      <w:autoSpaceDN w:val="0"/>
    </w:pPr>
    <w:rPr>
      <w:rFonts w:ascii="Times New Roman" w:hAnsi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E73ECF"/>
    <w:pPr>
      <w:jc w:val="left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73ECF"/>
    <w:rPr>
      <w:rFonts w:ascii="Times New Roman" w:hAnsi="Times New Roman"/>
    </w:rPr>
  </w:style>
  <w:style w:type="character" w:styleId="Znakapoznpodarou">
    <w:name w:val="footnote reference"/>
    <w:uiPriority w:val="99"/>
    <w:semiHidden/>
    <w:rsid w:val="00E73E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587559-4EDF-454E-92BD-DEC31CB54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6</Pages>
  <Words>2482</Words>
  <Characters>14133</Characters>
  <Application>Microsoft Office Word</Application>
  <DocSecurity>0</DocSecurity>
  <Lines>117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</vt:lpstr>
    </vt:vector>
  </TitlesOfParts>
  <Company>_</Company>
  <LinksUpToDate>false</LinksUpToDate>
  <CharactersWithSpaces>16582</CharactersWithSpaces>
  <SharedDoc>false</SharedDoc>
  <HLinks>
    <vt:vector size="288" baseType="variant">
      <vt:variant>
        <vt:i4>1441845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_Toc456601734</vt:lpwstr>
      </vt:variant>
      <vt:variant>
        <vt:i4>1441845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_Toc456601733</vt:lpwstr>
      </vt:variant>
      <vt:variant>
        <vt:i4>1441845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_Toc456601732</vt:lpwstr>
      </vt:variant>
      <vt:variant>
        <vt:i4>1441845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_Toc456601731</vt:lpwstr>
      </vt:variant>
      <vt:variant>
        <vt:i4>1441845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_Toc456601730</vt:lpwstr>
      </vt:variant>
      <vt:variant>
        <vt:i4>1507381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_Toc456601729</vt:lpwstr>
      </vt:variant>
      <vt:variant>
        <vt:i4>1507381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_Toc456601728</vt:lpwstr>
      </vt:variant>
      <vt:variant>
        <vt:i4>1507381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_Toc456601727</vt:lpwstr>
      </vt:variant>
      <vt:variant>
        <vt:i4>1507381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_Toc456601726</vt:lpwstr>
      </vt:variant>
      <vt:variant>
        <vt:i4>1507381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_Toc456601725</vt:lpwstr>
      </vt:variant>
      <vt:variant>
        <vt:i4>1507381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_Toc456601724</vt:lpwstr>
      </vt:variant>
      <vt:variant>
        <vt:i4>1507381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_Toc456601723</vt:lpwstr>
      </vt:variant>
      <vt:variant>
        <vt:i4>1507381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_Toc456601722</vt:lpwstr>
      </vt:variant>
      <vt:variant>
        <vt:i4>1507381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_Toc456601721</vt:lpwstr>
      </vt:variant>
      <vt:variant>
        <vt:i4>1507381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_Toc456601720</vt:lpwstr>
      </vt:variant>
      <vt:variant>
        <vt:i4>1310773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_Toc456601719</vt:lpwstr>
      </vt:variant>
      <vt:variant>
        <vt:i4>1310773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_Toc456601718</vt:lpwstr>
      </vt:variant>
      <vt:variant>
        <vt:i4>1310773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_Toc456601715</vt:lpwstr>
      </vt:variant>
      <vt:variant>
        <vt:i4>1310773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_Toc456601712</vt:lpwstr>
      </vt:variant>
      <vt:variant>
        <vt:i4>1310773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_Toc456601711</vt:lpwstr>
      </vt:variant>
      <vt:variant>
        <vt:i4>1310773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_Toc456601710</vt:lpwstr>
      </vt:variant>
      <vt:variant>
        <vt:i4>1376309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_Toc456601709</vt:lpwstr>
      </vt:variant>
      <vt:variant>
        <vt:i4>1376309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_Toc456601708</vt:lpwstr>
      </vt:variant>
      <vt:variant>
        <vt:i4>1376309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_Toc456601707</vt:lpwstr>
      </vt:variant>
      <vt:variant>
        <vt:i4>1376309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_Toc456601706</vt:lpwstr>
      </vt:variant>
      <vt:variant>
        <vt:i4>1376309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_Toc456601705</vt:lpwstr>
      </vt:variant>
      <vt:variant>
        <vt:i4>1376309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_Toc456601704</vt:lpwstr>
      </vt:variant>
      <vt:variant>
        <vt:i4>1376309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_Toc456601703</vt:lpwstr>
      </vt:variant>
      <vt:variant>
        <vt:i4>1376309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_Toc456601702</vt:lpwstr>
      </vt:variant>
      <vt:variant>
        <vt:i4>1376309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_Toc456601701</vt:lpwstr>
      </vt:variant>
      <vt:variant>
        <vt:i4>1376309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_Toc456601700</vt:lpwstr>
      </vt:variant>
      <vt:variant>
        <vt:i4>1835060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_Toc456601699</vt:lpwstr>
      </vt:variant>
      <vt:variant>
        <vt:i4>1835060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_Toc456601698</vt:lpwstr>
      </vt:variant>
      <vt:variant>
        <vt:i4>1835060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_Toc456601697</vt:lpwstr>
      </vt:variant>
      <vt:variant>
        <vt:i4>1835060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_Toc456601696</vt:lpwstr>
      </vt:variant>
      <vt:variant>
        <vt:i4>1835060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_Toc456601695</vt:lpwstr>
      </vt:variant>
      <vt:variant>
        <vt:i4>1900596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_Toc456601686</vt:lpwstr>
      </vt:variant>
      <vt:variant>
        <vt:i4>1900596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_Toc456601685</vt:lpwstr>
      </vt:variant>
      <vt:variant>
        <vt:i4>1900596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_Toc456601683</vt:lpwstr>
      </vt:variant>
      <vt:variant>
        <vt:i4>1900596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_Toc456601681</vt:lpwstr>
      </vt:variant>
      <vt:variant>
        <vt:i4>1900596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_Toc456601680</vt:lpwstr>
      </vt:variant>
      <vt:variant>
        <vt:i4>1179700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_Toc456601678</vt:lpwstr>
      </vt:variant>
      <vt:variant>
        <vt:i4>1179700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_Toc456601677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_Toc456601676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_Toc456601675</vt:lpwstr>
      </vt:variant>
      <vt:variant>
        <vt:i4>1179700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_Toc456601674</vt:lpwstr>
      </vt:variant>
      <vt:variant>
        <vt:i4>1179700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_Toc456601673</vt:lpwstr>
      </vt:variant>
      <vt:variant>
        <vt:i4>1179700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_Toc456601672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.</dc:creator>
  <cp:lastModifiedBy>Jan Vlček</cp:lastModifiedBy>
  <cp:revision>30</cp:revision>
  <cp:lastPrinted>2024-08-05T10:57:00Z</cp:lastPrinted>
  <dcterms:created xsi:type="dcterms:W3CDTF">2024-06-05T12:47:00Z</dcterms:created>
  <dcterms:modified xsi:type="dcterms:W3CDTF">2024-08-05T10:57:00Z</dcterms:modified>
</cp:coreProperties>
</file>